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11D6" w:rsidRDefault="00D111D6" w:rsidP="00E25D25">
      <w:pPr>
        <w:spacing w:after="0"/>
        <w:ind w:left="120" w:hanging="404"/>
        <w:rPr>
          <w:lang w:val="ru-RU"/>
        </w:rPr>
      </w:pPr>
      <w:bookmarkStart w:id="0" w:name="block-16714222"/>
      <w:r w:rsidRPr="00D111D6">
        <w:rPr>
          <w:lang w:val="ru-RU"/>
        </w:rPr>
        <w:drawing>
          <wp:inline distT="0" distB="0" distL="0" distR="0">
            <wp:extent cx="5848350" cy="3659543"/>
            <wp:effectExtent l="19050" t="0" r="0" b="0"/>
            <wp:docPr id="2" name="Рисунок 1" descr="C:\Users\Пользователь\Desktop\Для программ\в программу математ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Для программ\в программу математика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2663" b="57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659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1D6" w:rsidRDefault="00D111D6" w:rsidP="00E25D25">
      <w:pPr>
        <w:spacing w:after="0"/>
        <w:ind w:left="120" w:hanging="404"/>
        <w:rPr>
          <w:lang w:val="ru-RU"/>
        </w:rPr>
      </w:pPr>
    </w:p>
    <w:p w:rsidR="00D111D6" w:rsidRDefault="00D111D6" w:rsidP="00D111D6">
      <w:pPr>
        <w:spacing w:after="0"/>
        <w:rPr>
          <w:lang w:val="ru-RU"/>
        </w:rPr>
      </w:pPr>
    </w:p>
    <w:p w:rsidR="00D111D6" w:rsidRDefault="00D111D6" w:rsidP="00E25D25">
      <w:pPr>
        <w:spacing w:after="0"/>
        <w:ind w:left="120" w:hanging="404"/>
        <w:rPr>
          <w:lang w:val="ru-RU"/>
        </w:rPr>
      </w:pPr>
    </w:p>
    <w:p w:rsidR="00DD134A" w:rsidRPr="00A729FF" w:rsidRDefault="00E25D25" w:rsidP="00E25D25">
      <w:pPr>
        <w:spacing w:after="0"/>
        <w:ind w:left="120" w:hanging="404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6027420" cy="3223260"/>
            <wp:effectExtent l="19050" t="0" r="0" b="0"/>
            <wp:docPr id="1" name="Рисунок 1" descr="C:\Users\пользователь\Desktop\Сканер\2023_10_09\2023_10_09\IMG1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ер\2023_10_09\2023_10_09\IMG1_00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47493" r="1678" b="153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42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11D6" w:rsidRDefault="00D111D6">
      <w:pPr>
        <w:rPr>
          <w:lang w:val="ru-RU"/>
        </w:rPr>
      </w:pPr>
    </w:p>
    <w:p w:rsidR="00D111D6" w:rsidRDefault="00D111D6" w:rsidP="00D111D6">
      <w:pPr>
        <w:rPr>
          <w:lang w:val="ru-RU"/>
        </w:rPr>
      </w:pPr>
    </w:p>
    <w:p w:rsidR="00D111D6" w:rsidRPr="00D111D6" w:rsidRDefault="00D111D6" w:rsidP="00D111D6">
      <w:pPr>
        <w:jc w:val="center"/>
        <w:rPr>
          <w:rFonts w:ascii="Times New Roman" w:hAnsi="Times New Roman" w:cs="Times New Roman"/>
          <w:color w:val="404040" w:themeColor="text1" w:themeTint="BF"/>
          <w:lang w:val="ru-RU"/>
        </w:rPr>
      </w:pPr>
      <w:r w:rsidRPr="00D111D6">
        <w:rPr>
          <w:rFonts w:ascii="Times New Roman" w:hAnsi="Times New Roman" w:cs="Times New Roman"/>
          <w:color w:val="404040" w:themeColor="text1" w:themeTint="BF"/>
          <w:lang w:val="ru-RU"/>
        </w:rPr>
        <w:t>Ярцево, 2024</w:t>
      </w:r>
    </w:p>
    <w:p w:rsidR="00D111D6" w:rsidRDefault="00D111D6" w:rsidP="00D111D6">
      <w:pPr>
        <w:rPr>
          <w:lang w:val="ru-RU"/>
        </w:rPr>
      </w:pPr>
    </w:p>
    <w:p w:rsidR="00DD134A" w:rsidRPr="00D111D6" w:rsidRDefault="00DD134A" w:rsidP="00D111D6">
      <w:pPr>
        <w:rPr>
          <w:lang w:val="ru-RU"/>
        </w:rPr>
        <w:sectPr w:rsidR="00DD134A" w:rsidRPr="00D111D6">
          <w:pgSz w:w="11906" w:h="16383"/>
          <w:pgMar w:top="1134" w:right="850" w:bottom="1134" w:left="1701" w:header="720" w:footer="720" w:gutter="0"/>
          <w:cols w:space="720"/>
        </w:sect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bookmarkStart w:id="1" w:name="block-16714223"/>
      <w:bookmarkEnd w:id="0"/>
      <w:r w:rsidRPr="00A729FF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Рабочая программа по химии на уровне среднего общего образования разработана на основе Федерального закона от 29.12.2012 № 273-ФЗ «Об образовании в Российской Федерации», требований к результатам освоения федеральной образовательной программы среднего общего образовани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я(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ФОП СОО), представленных в Федеральном государственном образовательном стандарте СОО, с учётом Концепции преподавания учебного предмета «Химия» в образовательных организациях Российской Федерации, реализующих основные образовательные программы, и основных положений «Стратегии развития воспитания в Российской Федерации на период до 2025 года» (Распоряжение Правительства РФ от 29.05. 2015 № 996 - р.).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Химия на уровне углублённого изучения занимает важное место в системе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образования учащихся 10–11 классов. Изучение предмета, реализуемое в условиях дифференцированного, профильного обучения, призвано обеспечить общеобразовательную и общекультурную подготовку выпускников школы, необходимую для адаптации их к быстро меняющимся условиям жизни в социуме, а также для продолжения обучения в организациях профессионального образования, в которых химия является одной из приоритетных дисциплин.</w:t>
      </w:r>
    </w:p>
    <w:p w:rsidR="00DD134A" w:rsidRDefault="00A729FF">
      <w:pPr>
        <w:spacing w:after="0" w:line="264" w:lineRule="auto"/>
        <w:ind w:firstLine="600"/>
        <w:jc w:val="both"/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В программе по химии назначение предмета «Химия» получает подробную интерпретацию в соответствии с основополагающими положениями ФГОС СОО о взаимообусловленности целей, содержания, результатов обучения и требований к уровню подготовки выпускников. </w:t>
      </w:r>
      <w:proofErr w:type="spellStart"/>
      <w:r>
        <w:rPr>
          <w:rFonts w:ascii="Times New Roman" w:hAnsi="Times New Roman"/>
          <w:color w:val="000000"/>
          <w:sz w:val="28"/>
        </w:rPr>
        <w:t>Свидетельством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тому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являются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следующие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выполняемые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программой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химии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функции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DD134A" w:rsidRPr="00A729FF" w:rsidRDefault="00A729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информационно-методическая, реализация которой обеспечивает получение представления о целях, содержании, общей стратегии обучения, воспитания и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развития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обучающихся средствами предмета, изучаемого в рамках конкретного профиля;</w:t>
      </w:r>
    </w:p>
    <w:p w:rsidR="00DD134A" w:rsidRPr="00A729FF" w:rsidRDefault="00A729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организационно-планирующая, которая предусматривает определение: принципов структурирования и последовательности изучения учебного материала, количественных и качественных его характеристик; подходов к формированию содержательной основы контроля и оценки образовательных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достижений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обучающихся в рамках итоговой аттестации в форме единого государственного экзамена по химии.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Программа для углублённого изучения химии: </w:t>
      </w:r>
    </w:p>
    <w:p w:rsidR="00DD134A" w:rsidRPr="00A729FF" w:rsidRDefault="00A729F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устанавливает инвариантное предметное содержание, обязательное для изучения в рамках отдельных профилей, предусматривает распределение и структурирование его по классам, основным содержательным линиям/разделам курса; </w:t>
      </w:r>
    </w:p>
    <w:p w:rsidR="00DD134A" w:rsidRPr="00A729FF" w:rsidRDefault="00A729F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даёт примерное распределение учебного времени, рекомендуемого для изучения отдельных тем; </w:t>
      </w:r>
    </w:p>
    <w:p w:rsidR="00DD134A" w:rsidRPr="00A729FF" w:rsidRDefault="00A729F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предлагает примерную последовательность изучения учебного материала с учётом логики построения курса,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внутрипредметных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связей;</w:t>
      </w:r>
    </w:p>
    <w:p w:rsidR="00DD134A" w:rsidRPr="00A729FF" w:rsidRDefault="00A729F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образования, содержательной характеристики планируемых результатов освоения основной образовательной программы среднего общего образования (личностных,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, предметных), а также с учётом основных видов учебно-познавательных действий обучающегося по освоению содержания предмета.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По всем названным позициям в программе по химии предусмотрена преемственность с обучением химии на уровне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основного общего образования.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За пределами установленной программой по химии обязательной (инвариантной) составляющей содержания учебного предмета «Химия» остаётся возможность выбора его вариативной составляющей, которая должна определяться в соответствии с направлением конкретного профиля обучения. 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естественно-научных и химических дисциплин в вузах и организациях среднего профессионального образования.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В этой связи изучение предмета «Химия» ориентировано преимущественно на расширение и углубление теоретической и практической подготовки обучающихся, выбравших определённый профиль обучения, в том числе с перспективой последующего получения химического образования в организациях профессионального образования. Наряду с этим, в свете требований ФГОС СОО к планируемым результатам освоения федеральной образовательной программы среднего общего образования изучение предмета «Химия» ориентировано также на решение задач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воспитания и социального развития обучающихся, на формирование у них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общеинтеллектуальных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умений, умений рационализации учебного труда и обобщённых способов деятельности, имеющих междисциплинарный,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надпредметный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характер.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Составляющими предмета «Химия» на уровне углублённого изучения являются углублённые курсы – «Органическая химия» и «Общая и неорганическая химия».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Основу содержания курсов «Органическая химия» и «Общая и неорганическая химия» составляет совокупность предметных знаний и умений, относящихся к базовому уровню изучения предмета. Эта система знаний получает определённое теоретическое дополнение, позволяющее осознанно освоить существенно больший объём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фактологического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материала. Так,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вещества, химической связи и закономерностях протекания реакций, рассматриваемых с точки зрения химической кинетики и термодинамики. Изучение периодического закона и Периодической системы химических элементов базируется на современных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квантовомеханических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представлениях о строении атома. Химическая связь объясняется с точки зрения энергетических изменений при её образовании и разрушении, а также с точки зрения механизмов её образования. Изучение типов реакций дополняется формированием представлений об электрохимических процессах и электролизе расплавов и растворов веществ. В курсе органической химии при рассмотрении реакционной способности соединений уделяется особое внимание вопросам об электронных эффектах, о взаимном влиянии атомов в молекулах и механизмах реакций.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Особое значение имеет то, что на содержание курсов химии углублённого уровня изучения для классов определённого профиля (главным образом на их структуру и характер дополнений к общей системе предметных знаний) оказывают влияние смежные предметы. Так, например, в содержании предмета для классов химико-физического профиля большое значение будут иметь элементы учебного материала по общей химии.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При изучении предмета в данном случае акцент будет сделан на общность методов познания, общность законов и теорий в химии и в физике: атомно-молекулярная теория (молекулярная теория в физике), законы сохранения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массы и энергии, законы термодинамики, электролиза, представления о строении веществ и другое.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 то же время в содержании предмета для классов химико-биологического профиля больший удельный вес будет иметь органическая химия. В этом случае предоставляется возможность для более обстоятельного рассмотрения химической организации клетки как биологической системы, в состав которой входят, к примеру, такие структурные компоненты, как липиды, белки, углеводы, нуклеиновые кислоты и другие. При этом знания о составе и свойствах представителей основных классов органических веще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ств сл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ужат основой для изучения сущности процессов фотосинтеза, дыхания, пищеварения.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В плане формирования основ научного мировоззрения, освоения общенаучных методов познания и опыта практического применения научных знаний изучение предмета «Химия» на углублённом уровне основано на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связях с учебными предметами, входящими в состав предметных областей «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предметы», «Математика и информатика» и «Русский язык и литература».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При изучении учебного предмета «Химия» на углублённом уровне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также, как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на уровне основного и среднего общего образования (на базовом уровне), задачей первостепенной значимости является формирование основ науки химии как области современного естествознания, практической деятельности человека и одного из компонентов мировой культуры. Решение этой задачи на углублённом уровне изучения предмета предполагает реализацию таких целей, как:</w:t>
      </w:r>
    </w:p>
    <w:p w:rsidR="00DD134A" w:rsidRPr="00A729FF" w:rsidRDefault="00A729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формирование представлений: о материальном единстве мира, закономерностях и познаваемости явлений природы, о месте химии в системе естественных наук и её ведущей роли в обеспечении устойчивого развития человечества: в решении проблем экологической, энергетической и 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 своему здоровью и природной среде;</w:t>
      </w:r>
    </w:p>
    <w:p w:rsidR="00DD134A" w:rsidRPr="00A729FF" w:rsidRDefault="00A729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освоение системы знаний, лежащих в основе химической составляющей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естественно-научной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картины мира: фундаментальных понятий, законов и теорий химии, современных представлений о строении вещества на разных уровнях – атомном, ионно-молекулярном, надмолекулярном, о термодинамических и кинетических закономерностях протекания химических реакций, о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химическом равновесии, растворах и дисперсных системах, об общих научных принципах химического производства;</w:t>
      </w:r>
    </w:p>
    <w:p w:rsidR="00DD134A" w:rsidRPr="00A729FF" w:rsidRDefault="00A729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химии, для объяснения и прогнозирования явлений, имеющих естественно-научную природу; грамотного решения проблем, связанных с химией, прогнозирования, анализа и оценки с позиций экологической безопасности последствий бытовой и производственной деятельности человека, связанной с химическим производством, использованием и переработкой веществ;</w:t>
      </w:r>
      <w:proofErr w:type="gramEnd"/>
    </w:p>
    <w:p w:rsidR="00DD134A" w:rsidRPr="00A729FF" w:rsidRDefault="00A729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углубление представлений о научных методах познания, необходимых для приобретения умений ориентироваться в мире веществ и объяснения химических явлений, имеющих место в природе, в практической деятельности и повседневной жизни.</w:t>
      </w: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 В плане реализации первоочередных воспитательных и развивающих функций целостной системы среднего общего образования при изучении предмета «Химия» на углублённом уровне особую актуальность приобретают такие цели и задачи, как:</w:t>
      </w:r>
    </w:p>
    <w:p w:rsidR="00DD134A" w:rsidRPr="00A729FF" w:rsidRDefault="00A729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воспитание убеждённости в познаваемости явлений природы, уважения к процессу творчества в области теоретических и прикладных исследований в химии, формирование мировоззрения, соответствующего современному уровню развития науки;</w:t>
      </w:r>
    </w:p>
    <w:p w:rsidR="00DD134A" w:rsidRPr="00A729FF" w:rsidRDefault="00A729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развитие мотивации к обучению и познанию, способностей к самоконтролю и самовоспитанию на основе усвоения общечеловеческих ценностей;</w:t>
      </w:r>
    </w:p>
    <w:p w:rsidR="00DD134A" w:rsidRPr="00A729FF" w:rsidRDefault="00A729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развитие познавательных интересов, интеллектуальных и творческих способностей обучающихся,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деятельности, ответственного отношения к своему здоровью и потребности в здоровом образе жизни;</w:t>
      </w:r>
    </w:p>
    <w:p w:rsidR="00DD134A" w:rsidRPr="00A729FF" w:rsidRDefault="00A729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формирование умений и навыков разумного природопользования, развитие экологической культуры, приобретение опыта общественно-полезной экологической деятельности.</w:t>
      </w: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bookmarkStart w:id="2" w:name="a144c275-5dda-41db-8d94-37f2810a0979"/>
      <w:r w:rsidRPr="00A729FF">
        <w:rPr>
          <w:rFonts w:ascii="Times New Roman" w:hAnsi="Times New Roman"/>
          <w:color w:val="000000"/>
          <w:sz w:val="28"/>
          <w:lang w:val="ru-RU"/>
        </w:rPr>
        <w:t>Общее число часов, предусмотренных для изучения химии на углубленном уровне среднего общего образования, составляет 204 часов: в 10 классе – 102 часа (3 часа в неделю), в 11 классе – 102 часа (3 часа в неделю).</w:t>
      </w:r>
      <w:bookmarkEnd w:id="2"/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</w:p>
    <w:p w:rsidR="00DD134A" w:rsidRPr="00A729FF" w:rsidRDefault="00DD134A">
      <w:pPr>
        <w:rPr>
          <w:lang w:val="ru-RU"/>
        </w:rPr>
        <w:sectPr w:rsidR="00DD134A" w:rsidRPr="00A729FF">
          <w:pgSz w:w="11906" w:h="16383"/>
          <w:pgMar w:top="1134" w:right="850" w:bottom="1134" w:left="1701" w:header="720" w:footer="720" w:gutter="0"/>
          <w:cols w:space="720"/>
        </w:sectPr>
      </w:pP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bookmarkStart w:id="3" w:name="block-16714225"/>
      <w:bookmarkEnd w:id="1"/>
      <w:r w:rsidRPr="00A729F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 xml:space="preserve">10 КЛАСС </w:t>
      </w:r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ОРГАНИЧЕСКАЯ ХИМИЯ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Теоретические основы органической химии.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Предмет и значение органической химии, представление о многообразии органических соединений.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Электронное строение атома углерода: основное и возбуждённое состояния. Валентные возможности атома углерода. Химическая связь в органических соединениях. Типы гибридизации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атомных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углерода. Механизмы образования ковалентной связи (обменный и донорно-акцепторный). Типы перекрывания атомных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σ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 и </w:t>
      </w:r>
      <w:proofErr w:type="gramStart"/>
      <w:r>
        <w:rPr>
          <w:rFonts w:ascii="Times New Roman" w:hAnsi="Times New Roman"/>
          <w:color w:val="000000"/>
          <w:sz w:val="28"/>
        </w:rPr>
        <w:t>π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связи. Одинарная, двойная и тройная связь. Способы разрыва связей в молекулах органических веществ. Понятие о свободном радикале,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нуклеофиле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электрофиле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Теория строения органических соединений А.М. Бутлерова и современные представления о структуре молекул. Значение теории строения органических соединений. Молекулярные и структурные формулы. Структурные формулы различных видов: развёрнутая, сокращённая, скелетная. Изомерия. Виды изомерии: структурная, пространственная. Электронные эффекты в молекулах органических соединений (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индуктивный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мезомерный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эффекты).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Представление о классификации органических веществ. Понятие о функциональной группе. Гомология. Гомологические ряды. Систематическая номенклатура органических соединений (</w:t>
      </w:r>
      <w:r>
        <w:rPr>
          <w:rFonts w:ascii="Times New Roman" w:hAnsi="Times New Roman"/>
          <w:color w:val="000000"/>
          <w:sz w:val="28"/>
        </w:rPr>
        <w:t>IUPAC</w:t>
      </w:r>
      <w:r w:rsidRPr="00A729FF">
        <w:rPr>
          <w:rFonts w:ascii="Times New Roman" w:hAnsi="Times New Roman"/>
          <w:color w:val="000000"/>
          <w:sz w:val="28"/>
          <w:lang w:val="ru-RU"/>
        </w:rPr>
        <w:t>) и тривиальные названия отдельных представителей.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Особенности и классификация органических реакций. Окислительно-восстановительные реакции в органической химии.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Экспериментальные методы изучения веществ и их превращений: ознакомление с образцами органических веществ и материалами на их основе, опыты по превращению органических веще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ств пр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и нагревании (плавление, обугливание и горение), конструирование моделей молекул органических веществ.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Углеводороды.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Гомологический ряд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общая формула, номенклатура и изомерия. Электронное и пространственное строение молекул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sp</w:t>
      </w:r>
      <w:r w:rsidRPr="00A729FF">
        <w:rPr>
          <w:rFonts w:ascii="Times New Roman" w:hAnsi="Times New Roman"/>
          <w:color w:val="000000"/>
          <w:sz w:val="28"/>
          <w:vertAlign w:val="superscript"/>
          <w:lang w:val="ru-RU"/>
        </w:rPr>
        <w:t>3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-гибридизация атомных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углерода, </w:t>
      </w:r>
      <w:proofErr w:type="gramStart"/>
      <w:r>
        <w:rPr>
          <w:rFonts w:ascii="Times New Roman" w:hAnsi="Times New Roman"/>
          <w:color w:val="000000"/>
          <w:sz w:val="28"/>
        </w:rPr>
        <w:t>σ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связь. Физические свойства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Химические свойства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: реакции замещения, изомеризации, дегидрирования, циклизации, пиролиза, крекинга, горения.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Представление о механизме реакций радикального замещения.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Нахождение в природе. Способы получения и применение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Циклоалканы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Общая формула, номенклатура и изомерия. Особенности строения и химических свойств малых (циклопропан,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циклобутан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) и обычных (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циклопентан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циклогексан)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циклоалканов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Способы получения и применение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циклоалканов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Алкены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Гомологический ряд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общая формула, номенклатура. Электронное и пространственное строение молекул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sp</w:t>
      </w:r>
      <w:r w:rsidRPr="00A729FF">
        <w:rPr>
          <w:rFonts w:ascii="Times New Roman" w:hAnsi="Times New Roman"/>
          <w:color w:val="000000"/>
          <w:sz w:val="28"/>
          <w:vertAlign w:val="superscript"/>
          <w:lang w:val="ru-RU"/>
        </w:rPr>
        <w:t>2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-гибридизация атомных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углерода, </w:t>
      </w:r>
      <w:r>
        <w:rPr>
          <w:rFonts w:ascii="Times New Roman" w:hAnsi="Times New Roman"/>
          <w:color w:val="000000"/>
          <w:sz w:val="28"/>
        </w:rPr>
        <w:t>σ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 и </w:t>
      </w:r>
      <w:proofErr w:type="gramStart"/>
      <w:r>
        <w:rPr>
          <w:rFonts w:ascii="Times New Roman" w:hAnsi="Times New Roman"/>
          <w:color w:val="000000"/>
          <w:sz w:val="28"/>
        </w:rPr>
        <w:t>π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связи. Структурная и геометрическая (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цис-тран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) изомерия. Физические свойства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Химические свойства: реакции присоединения, замещения в </w:t>
      </w:r>
      <w:proofErr w:type="gramStart"/>
      <w:r>
        <w:rPr>
          <w:rFonts w:ascii="Times New Roman" w:hAnsi="Times New Roman"/>
          <w:color w:val="000000"/>
          <w:sz w:val="28"/>
        </w:rPr>
        <w:t>α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положение при двойной связи, полимеризации и окисления. Правило Марковникова. Качественные реакции на двойную связь. Способы получения и применение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Алкадиены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Классификация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алкадиенов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(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сопряжённые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изолированные, </w:t>
      </w:r>
      <w:proofErr w:type="spellStart"/>
      <w:r w:rsidRPr="00A729FF">
        <w:rPr>
          <w:rFonts w:ascii="Times New Roman" w:hAnsi="Times New Roman"/>
          <w:i/>
          <w:color w:val="000000"/>
          <w:sz w:val="28"/>
          <w:lang w:val="ru-RU"/>
        </w:rPr>
        <w:t>кумулированные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). Особенности электронного строения и химических свойств сопряжённых диенов, 1,2- и 1,4-присоединение. Полимеризация сопряжённых диенов. Способы получения и применение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алкадиенов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Гомологический ряд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общая формула, номенклатура и изомерия. Электронное и пространственное строение молекул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sp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-гибридизация атомных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углерода. Физические свойства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Химические свойства: реакции присоединения,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димеризации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тримеризации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окисления. Кислотные свойства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имеющих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концевую тройную связь. Качественные реакции на тройную связь. Способы получения и применение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Ароматические углеводороды (арены). Гомологический ряд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аренов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общая формула, номенклатура и изомерия. Электронное и пространственное строение молекулы бензола. Физические свойства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аренов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Химические свойства бензола и его гомологов: реакции замещения в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бензольном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кольце и углеводородном радикале, реакции присоединения, окисление гомологов бензола. Представление об ориентирующем действии заместителей в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бензольном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кольце на примере алкильных радикалов, карбоксильной, гидроксильной,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амино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- и нитрогруппы, атомов галогенов. Особенности химических свой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ств ст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ирола. Полимеризация стирола. Способы получения и применение ароматических углеводородов.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Природный газ. Попутные нефтяные газы. Нефть и её происхождение. Каменный уголь и продукты его переработки. Способы переработки нефти: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перегонка, крекинг (термический, каталитический),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риформинг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пиролиз. Продукты переработки нефти, их применение в промышленности и в быту.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Генетическая связь между различными классами углеводородов.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Электронное строение галогенпроизводных углеводородов. Реакции замещения галогена на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гидроксогруппу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нитрогруппу,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цианогруппу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аминогруппу. Действие на галогенпроизводные водного и спиртового раствора щёлочи. Взаимодействие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дигалогеналканов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 магнием и цинком. Понятие о металлоорганических соединениях. Использование галогенпроизводных углеводородов в быту, технике и при синтезе органических веществ.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Экспериментальные методы изучения веществ и их превращений: изучение физических свойств углеводородов (растворимость), качественных реакций углеводородов различных классов (обесцвечивание бромной или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иодной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воды, раствора перманганата калия, взаимодействие ацетилена с аммиачным раствором оксида серебра(</w:t>
      </w:r>
      <w:r>
        <w:rPr>
          <w:rFonts w:ascii="Times New Roman" w:hAnsi="Times New Roman"/>
          <w:color w:val="000000"/>
          <w:sz w:val="28"/>
        </w:rPr>
        <w:t>I</w:t>
      </w:r>
      <w:r w:rsidRPr="00A729FF">
        <w:rPr>
          <w:rFonts w:ascii="Times New Roman" w:hAnsi="Times New Roman"/>
          <w:color w:val="000000"/>
          <w:sz w:val="28"/>
          <w:lang w:val="ru-RU"/>
        </w:rPr>
        <w:t>)), качественное обнаружение углерода и водорода в органических веществах, получение этилена и изучение его свойств, ознакомление с коллекциями «Нефть» и «Уголь», с образцами пластмасс, каучуков и резины, моделирование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молекул углеводородов и галогенпроизводных углеводородов.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Кислородсодержащие органические соединения.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Предельные одноатомные спирты. Строение молекул (на примере метанола и этанола). Гомологический ряд, общая формула, изомерия, номенклатура и классификация. Физические свойства предельных одноатомных спиртов. Водородные связи между молекулами спиртов. Химические свойства: реакции замещения, дегидратации, окисления, взаимодействие с органическими и неорганическими кислотами. Качественная реакция на одноатомные спирты. Действие этанола и метанола на организм человека. Способы получения и применение одноатомных спиртов.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Простые эфиры, номенклатура и изомерия. Особенности физических и химических свойств.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Многоатомные спирты – этиленгликоль и глицерин. Физические и химические свойства: реакции замещения, взаимодействие с органическими и неорганическими кислотами, качественная реакция на многоатомные спирты. Представление о механизме реакций нуклеофильного замещения. Действие на организм человека. Способы получения и применение многоатомных спиртов.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Фенол. Строение молекулы, взаимное влияние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гидроксогруппы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бензольного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ядра. Физические свойства фенола. Особенности химических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свойств фенола. Качественные реакции на фенол. Токсичность фенола. Способы получения и применение фенола. Фенолформальдегидная смола.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Карбонильные соединения – альдегиды и кетоны. Электронное строение карбонильной группы. Гомологические ряды альдегидов и кетонов, общая формула, изомерия и номенклатура. Физические свойства альдегидов и кетонов. Химические свойства альдегидов и кетонов: реакции присоединения. Окисление альдегидов, качественные реакции на альдегиды. Способы получения и применение альдегидов и кетонов.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Одноосновные предельные карбоновые кислоты. Особенности строения молекул карбоновых кислот. Изомерия и номенклатура. Физические свойства одноосновных предельных карбоновых кислот. Водородные связи между молекулами карбоновых кислот. Химические свойства: кислотные свойства, реакция этерификации, реакции с участием углеводородного радикала. Особенности свойств муравьиной кислоты. Понятие о производных карбоновых кислот – сложных эфирах. Многообразие карбоновых кислот. Особенности свойств непредельных и ароматических карбоновых кислот, дикарбоновых кислот,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гидроксикарбоновых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кислот. Представители высших карбоновых кислот: стеариновая, пальмитиновая, олеиновая, </w:t>
      </w:r>
      <w:proofErr w:type="spellStart"/>
      <w:r w:rsidRPr="00A729FF">
        <w:rPr>
          <w:rFonts w:ascii="Times New Roman" w:hAnsi="Times New Roman"/>
          <w:i/>
          <w:color w:val="000000"/>
          <w:sz w:val="28"/>
          <w:lang w:val="ru-RU"/>
        </w:rPr>
        <w:t>линолевая</w:t>
      </w:r>
      <w:proofErr w:type="spellEnd"/>
      <w:r w:rsidRPr="00A729FF">
        <w:rPr>
          <w:rFonts w:ascii="Times New Roman" w:hAnsi="Times New Roman"/>
          <w:i/>
          <w:color w:val="000000"/>
          <w:sz w:val="28"/>
          <w:lang w:val="ru-RU"/>
        </w:rPr>
        <w:t>, линоленовая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 кислоты. Способы получения и применение карбоновых кислот.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Сложные эфиры. Гомологический ряд, общая формула, изомерия и номенклатура. Физические и химические свойства: гидролиз в кислой и щелочной среде.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Жиры. Строение, физические и химические свойства жиров: гидролиз в кислой и щелочной среде. Особенности свойств жиров, содержащих остатки непредельных жирных кислот. Жиры в природе.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Мыла́ как соли высших карбоновых кислот, их моющее действие.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Общая характеристика углеводов. Классификация углеводов (мон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ди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- и полисахариды). Моносахариды: глюкоза, фруктоза, галактоза, рибоза,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дезоксирибоза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Физические свойства и нахождение в природе. Фотосинтез.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Химические свойства глюкозы: реакции с участием спиртовых и альдегидной групп, спиртовое и молочнокислое брожение.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Применение глюкозы, её значение в жизнедеятельности организма. Дисахариды: сахароза, мальтоза и лактоза. Восстанавливающие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невосстанавливающие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дисахариды. Гидролиз дисахаридов. Нахождение в природе и применение. Полисахариды: крахмал, гликоген и целлюлоза. Строение макромолекул крахмала, гликогена и целлюлозы. Физические свойства крахмала и целлюлозы. Химические свойства крахмала: гидролиз, качественная реакция с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иодом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Химические свойства целлюлозы: гидролиз, получение эфиров целлюлозы. Понятие об искусственных волокнах (вискоза, ацетатный шёлк).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Экспериментальные методы изучения веществ и их превращений: растворимость различных спиртов в воде, взаимодействие этанола с натрием, окисление этилового спирта в альдегид на раскалённой медной проволоке, окисление этилового спирта дихроматом калия (возможно использование видеоматериалов), качественные реакции на альдегиды (с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гидроксидом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диамминсеребра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)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гидроксидом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меди(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>)), реакция глицерина с гидроксидом меди(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>), химические свойства раствора уксусной кислоты, взаимодействие раствора глюкозы с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гидроксидом меди(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), взаимодействие крахмала с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иодом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решение экспериментальных задач по темам «Спирты и фенолы», «Карбоновые кислоты. Сложные эфиры».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Азотсодержащие органические соединения.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Амины – органические производные аммиака. Классификация аминов: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алифатические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ароматические; первичные, вторичные и третичные. Строение молекул, общая формула, изомерия, номенклатура и физические свойства. Химическое свойства алифатических аминов: основные свойства,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алкилирование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взаимодействие первичных аминов с азотистой кислотой. Соли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алкиламмония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Анилин – представитель аминов ароматического ряда. Строение анилина. Взаимное влияние групп атомов в молекуле анилина. Особенности химических свойств анилина. Качественные реакции на анилин. Способы получения и применение алифатических аминов. Получение анилина из нитробензола.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Аминокислоты. Номенклатура и изомерия. Отдельные представители </w:t>
      </w:r>
      <w:proofErr w:type="gramStart"/>
      <w:r>
        <w:rPr>
          <w:rFonts w:ascii="Times New Roman" w:hAnsi="Times New Roman"/>
          <w:color w:val="000000"/>
          <w:sz w:val="28"/>
        </w:rPr>
        <w:t>α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аминокислот: глицин,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аланин</w:t>
      </w:r>
      <w:proofErr w:type="spellEnd"/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. </w:t>
      </w:r>
      <w:r w:rsidRPr="00A729FF">
        <w:rPr>
          <w:rFonts w:ascii="Times New Roman" w:hAnsi="Times New Roman"/>
          <w:color w:val="000000"/>
          <w:sz w:val="28"/>
          <w:lang w:val="ru-RU"/>
        </w:rPr>
        <w:t>Физические свойства аминокислот. Химические свойства аминокислот как амфотерных органических соединений, реакция поликонденсации, образование пептидной связи. Биологическое значение аминокислот. Синтез и гидролиз пептидов.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Белки как природные полимеры. Первичная, вторичная и третичная структура белков. Химические свойства белков: гидролиз, денатурация, качественные реакции на белки.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Экспериментальные методы изучения веществ и их превращений: растворение белков в воде, денатурация белков при нагревании, цветные реакции на белки, решение экспериментальных задач по темам «Азотсодержащие органические соединения» и «Распознавание органических соединений».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Высокомолекулярные соединения</w:t>
      </w:r>
      <w:r w:rsidRPr="00A729FF">
        <w:rPr>
          <w:rFonts w:ascii="Times New Roman" w:hAnsi="Times New Roman"/>
          <w:color w:val="000000"/>
          <w:sz w:val="28"/>
          <w:lang w:val="ru-RU"/>
        </w:rPr>
        <w:t>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Основные понятия химии высокомолекулярных соединений: мономер, полимер, структурное звено, степень полимеризации, средняя молекулярная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масса. Основные методы синтеза высокомолекулярных соединений – полимеризация и поликонденсация.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Полимерные материалы. Пластмассы (полиэтилен, полипропилен, поливинилхлорид, полистирол, полиметилметакрилат, поликарбонаты, полиэтилентерефталат). Утилизация и переработка пластика.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Эластомеры: натуральный каучук, синтетические каучуки (бутадиеновый, хлоропреновый,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изопреновый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) и силиконы. Резина.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Волокна: натуральные (хлопок, шерсть, шёлк), искусственные (вискоза, ацетатное волокно), синтетические (капрон и лавсан). 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Полимеры специального назначения (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тефлон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кевлар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электропроводящие полимеры,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биоразлагаемые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полимеры).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Экспериментальные методы изучения веществ и их превращений: ознакомление с образцами природных и искусственных волокон, пластмасс, каучуков, решение экспериментальных задач по теме «Распознавание пластмасс и волокон».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Расчётные задачи.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Нахождение молекулярной формулы органического соединения по массовым долям элементов, входящих в его состав, нахождение молекулярной формулы органического соединения по массе (объёму) продуктов сгорания, по количеству вещества (массе, объёму) продуктов реакции и/или исходных веществ, установление структурной формулы органического вещества на основе его химических свойств или способов получения, определение доли выхода продукта реакции от теоретически возможного.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связи.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Реализация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связей при изучении органической химии в 10 классе осуществляется через использование как общих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понятий, так и понятий, принятых в отдельных предметах естественно-научного цикла.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Общие естественно-научные понятия: явление, научный факт, гипотеза, теория, закон, анализ, синтез, классификация, наблюдение, измерение, эксперимент, модель, моделирование.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Физика: материя, атом, электрон, протон, нейтрон, молекула, энергетический уровень, вещество, тело, объём, агрегатное состояние вещества, физические величины, единицы измерения, скорость, энергия, масса.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Биология: клетка, организм, экосистема, биосфера, метаболизм, наследственность, автотрофный и гетеротрофный тип питания, брожение,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фотосинтез, дыхание, белки, углеводы, жиры, нуклеиновые кислоты, ферменты. 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География: полезные ископаемые, топливо.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Технология: пищевые продукты, основы рационального питания, моющие средства, материалы из искусственных и синтетических волокон.</w:t>
      </w:r>
    </w:p>
    <w:p w:rsidR="00DD134A" w:rsidRPr="00A729FF" w:rsidRDefault="00DD134A">
      <w:pPr>
        <w:spacing w:after="0"/>
        <w:ind w:left="120"/>
        <w:jc w:val="both"/>
        <w:rPr>
          <w:lang w:val="ru-RU"/>
        </w:rPr>
      </w:pPr>
    </w:p>
    <w:p w:rsidR="00DD134A" w:rsidRPr="00A729FF" w:rsidRDefault="00A729FF">
      <w:pPr>
        <w:spacing w:after="0"/>
        <w:ind w:left="12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 xml:space="preserve">11 КЛАСС </w:t>
      </w:r>
    </w:p>
    <w:p w:rsidR="00DD134A" w:rsidRPr="00A729FF" w:rsidRDefault="00DD134A">
      <w:pPr>
        <w:spacing w:after="0"/>
        <w:ind w:left="120"/>
        <w:jc w:val="both"/>
        <w:rPr>
          <w:lang w:val="ru-RU"/>
        </w:rPr>
      </w:pPr>
    </w:p>
    <w:p w:rsidR="00DD134A" w:rsidRPr="00A729FF" w:rsidRDefault="00A729FF">
      <w:pPr>
        <w:spacing w:after="0"/>
        <w:ind w:left="12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333333"/>
          <w:sz w:val="28"/>
          <w:lang w:val="ru-RU"/>
        </w:rPr>
        <w:t>ОБЩАЯ И НЕОРГАНИЧЕСКАЯ ХИМИЯ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Теоретические основы химии.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Атом. Состав атомных ядер. Химический элемент. Изотопы. Строение электронных оболочек атомов, квантовые числа. Энергетические уровни и подуровни. Атомные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 Классификация химических элементов (</w:t>
      </w:r>
      <w:r>
        <w:rPr>
          <w:rFonts w:ascii="Times New Roman" w:hAnsi="Times New Roman"/>
          <w:color w:val="000000"/>
          <w:sz w:val="28"/>
        </w:rPr>
        <w:t>s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p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d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f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-элементы). Распределение электронов по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атомным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орбиталям</w:t>
      </w:r>
      <w:proofErr w:type="spellEnd"/>
      <w:r w:rsidRPr="00A729FF">
        <w:rPr>
          <w:rFonts w:ascii="Times New Roman" w:hAnsi="Times New Roman"/>
          <w:i/>
          <w:color w:val="000000"/>
          <w:sz w:val="28"/>
          <w:lang w:val="ru-RU"/>
        </w:rPr>
        <w:t>.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 Электронные конфигурации атомов элементов первого–четвёртого периодов в основном и возбуждённом состоянии, электронные конфигурац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ии ио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нов.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Периодический закон и Периодическая система химических элементов Д.И. Менделеева. Связь периодического закона и Периодической системы химических элементов с современной теорией строения атомов. Закономерности изменения свойств химических элементов и образуемых ими простых и сложных веществ по группам и периодам. Значение периодического закона Д.И. Менделеева.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Химическая связь. Виды химической связи: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ковалентная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, ионная, металлическая. Механизмы образования ковалентной связи: обменный и донорно-акцепторный. Энергия и длина связи. Полярность, направленность и насыщаемость ковалентной связи. Кратные связи. Водородная связь. Межмолекулярные взаимодействия.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Валентность и валентные возможности атомов. Связь электронной структуры молекул с их геометрическим строением (на примере соединений элементов второго периода).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Представление о комплексных соединениях. Состав комплексного иона: комплексообразователь,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лиганды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 Значение комплексных соединений. Понятие о координационной химии.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Вещества молекулярного и немолекулярного строения. Типы кристаллических решёток (структур) и свойства веществ.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Понятие о дисперсных системах. Истинные растворы. Представление о коллоидных растворах. Способы выражения концентрации растворов: массовая доля вещества в растворе, молярная концентрация. Насыщенные и ненасыщенные растворы, растворимость. Кристаллогидраты.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Классификация и номенклатура неорганических веществ. Тривиальные названия отдельных представителей неорганических веществ.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Классификация химических реакций в неорганической и органической химии. Закон сохранения массы веществ; закон сохранения и превращения энергии при химических реакциях. Тепловые эффекты химических реакций. Термохимические уравнения.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Скорость химической реакции, её зависимость от различных факторов. Гомогенные и гетерогенные реакции. Катализ и катализаторы.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Обратимые и необратимые реакции. Химическое равновесие. Константа химического равновесия. Факторы, влияющие на положение химического равновесия: температура, давление и концентрации веществ, участвующих в реакции. Принцип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Ле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Шателье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Электролитическая диссоциация. Сильные и слабые электролиты. Степень диссоциации. Среда водных растворов: кислотная, нейтральная, щелочная. Водородный показатель (</w:t>
      </w:r>
      <w:r>
        <w:rPr>
          <w:rFonts w:ascii="Times New Roman" w:hAnsi="Times New Roman"/>
          <w:color w:val="000000"/>
          <w:sz w:val="28"/>
        </w:rPr>
        <w:t>pH</w:t>
      </w:r>
      <w:r w:rsidRPr="00A729FF">
        <w:rPr>
          <w:rFonts w:ascii="Times New Roman" w:hAnsi="Times New Roman"/>
          <w:color w:val="000000"/>
          <w:sz w:val="28"/>
          <w:lang w:val="ru-RU"/>
        </w:rPr>
        <w:t>) раствора. Гидролиз солей. Реакц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ии ио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нного обмена.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Окислительно-восстановительные реакции. Степень окисления. Окислитель и восстановитель. Процессы окисления и восстановления. Важнейшие окислители и восстановители. Метод электронного баланса. Электролиз растворов и расплавов веществ.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Экспериментальные методы изучения веществ и их превращений: разложение пероксида водорода в присутствии катализатора, модели кристаллических решёток, проведение реакций ионного обмена, определение среды растворов с помощью индикаторов, изучение влияния различных факторов на скорость химической реакции и положение химического равновесия.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Неорганическая химия.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Положение неметаллов в Периодической системе химических элементов Д.И. Менделеева и особенности строения их атомов. Физические свойства неметаллов. Аллотропия неметаллов (на примере кислорода, серы, фосфора и углерода).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Водород. Получение, физические и химические свойства: реакции с металлами и неметаллами, восстановительные свойства. Гидриды. Топливные элементы.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Галогены. Нахождение в природе, способы получения, физические и химические свойства.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Галогеноводороды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 Важнейшие кислородсодержащие соединения галогенов. Лабораторные и промышленные способы получения галогенов. Применение галогенов и их соединений.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Кислород, озон. Лабораторные и промышленные способы получения кислорода. Физические и химические свойства и применение кислорода и озона. Оксиды и пероксиды.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Сера. Нахождение в природе, способы получения, физические и химические свойства. Сероводород, сульфиды. Оксид серы(</w:t>
      </w:r>
      <w:r>
        <w:rPr>
          <w:rFonts w:ascii="Times New Roman" w:hAnsi="Times New Roman"/>
          <w:color w:val="000000"/>
          <w:sz w:val="28"/>
        </w:rPr>
        <w:t>IV</w:t>
      </w:r>
      <w:r w:rsidRPr="00A729FF">
        <w:rPr>
          <w:rFonts w:ascii="Times New Roman" w:hAnsi="Times New Roman"/>
          <w:color w:val="000000"/>
          <w:sz w:val="28"/>
          <w:lang w:val="ru-RU"/>
        </w:rPr>
        <w:t>), оксид серы(</w:t>
      </w:r>
      <w:r>
        <w:rPr>
          <w:rFonts w:ascii="Times New Roman" w:hAnsi="Times New Roman"/>
          <w:color w:val="000000"/>
          <w:sz w:val="28"/>
        </w:rPr>
        <w:t>VI</w:t>
      </w:r>
      <w:r w:rsidRPr="00A729FF">
        <w:rPr>
          <w:rFonts w:ascii="Times New Roman" w:hAnsi="Times New Roman"/>
          <w:color w:val="000000"/>
          <w:sz w:val="28"/>
          <w:lang w:val="ru-RU"/>
        </w:rPr>
        <w:t>). Сернистая и серная кислоты и их соли. Особенности свойств серной кислоты. Применение серы и её соединений.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Азот. Нахождение в природе, способы получения, физические и химические свойства. Аммиак, нитриды. Оксиды азота. Азотистая и азотная кислоты и их соли. Особенности свойств азотной кислоты. Применение азота и его соединений. Азотные удобрения.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Фосфор. Нахождение в природе, способы получения, физические и химические свойства. Фосфиды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фосфин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 Оксиды фосфора, фосфорная кислота и её соли. Применение фосфора и его соединений. Фосфорные удобрения.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Углерод, нахождение в природе. Аллотропные модификации. Физические и химические свойства простых веществ, образованных углеродом. Оксид углерода(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>), оксид углерода(</w:t>
      </w:r>
      <w:r>
        <w:rPr>
          <w:rFonts w:ascii="Times New Roman" w:hAnsi="Times New Roman"/>
          <w:color w:val="000000"/>
          <w:sz w:val="28"/>
        </w:rPr>
        <w:t>IV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), угольная кислота и её соли. Активированный уголь, адсорбция. Фуллерены,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графен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углеродные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нанотрубки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. Применение простых веществ, образованных углеродом, и его соединений.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Кремний. Нахождение в природе, способы получения, физические и химические свойства. Оксид кремния(</w:t>
      </w:r>
      <w:r>
        <w:rPr>
          <w:rFonts w:ascii="Times New Roman" w:hAnsi="Times New Roman"/>
          <w:color w:val="000000"/>
          <w:sz w:val="28"/>
        </w:rPr>
        <w:t>IV</w:t>
      </w:r>
      <w:r w:rsidRPr="00A729FF">
        <w:rPr>
          <w:rFonts w:ascii="Times New Roman" w:hAnsi="Times New Roman"/>
          <w:color w:val="000000"/>
          <w:sz w:val="28"/>
          <w:lang w:val="ru-RU"/>
        </w:rPr>
        <w:t>), кремниевая кислота, силикаты. Применение кремния и его соединений. Стекло, его получение, виды стекла.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Положение металлов в Периодической системе химических элементов. Особенности строения электронных оболочек атомов металлов. Общие физические свойства металлов. Применение металлов в быту и технике. Сплавы металлов.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Электрохимический ряд напряжений металлов. Общие способы получения металлов: гидрометаллургия, пирометаллургия, электрометаллургия. Понятие о коррозии металлов. Способы защиты от коррозии.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металлов </w:t>
      </w:r>
      <w:r>
        <w:rPr>
          <w:rFonts w:ascii="Times New Roman" w:hAnsi="Times New Roman"/>
          <w:color w:val="000000"/>
          <w:sz w:val="28"/>
        </w:rPr>
        <w:t>IA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-группы Периодической системы химических элементов. Натрий и калий: получение, физические и химические свойства, применение простых веществ и их соединений.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металлов </w:t>
      </w:r>
      <w:r>
        <w:rPr>
          <w:rFonts w:ascii="Times New Roman" w:hAnsi="Times New Roman"/>
          <w:color w:val="000000"/>
          <w:sz w:val="28"/>
        </w:rPr>
        <w:t>IIA</w:t>
      </w:r>
      <w:r w:rsidRPr="00A729FF">
        <w:rPr>
          <w:rFonts w:ascii="Times New Roman" w:hAnsi="Times New Roman"/>
          <w:color w:val="000000"/>
          <w:sz w:val="28"/>
          <w:lang w:val="ru-RU"/>
        </w:rPr>
        <w:t>-группы Периодической системы химических элементов. Магний и кальций: получение, физические и химические свойства, применение простых веществ и их соединений. Жёсткость воды и способы её устранения.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Алюминий: получение, физические и химические свойства, применение простого вещества и его соединений. Амфотерные свойства оксида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алюминия,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гидроксокомплексы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алюминия.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Общая характеристика металлов побочных подгрупп (Б-групп) Периодической системы химических элементов.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Физические и химические свойства хрома и его соединений. Оксиды и гидроксиды хрома(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>), хрома(</w:t>
      </w:r>
      <w:r>
        <w:rPr>
          <w:rFonts w:ascii="Times New Roman" w:hAnsi="Times New Roman"/>
          <w:color w:val="000000"/>
          <w:sz w:val="28"/>
        </w:rPr>
        <w:t>III</w:t>
      </w:r>
      <w:r w:rsidRPr="00A729FF">
        <w:rPr>
          <w:rFonts w:ascii="Times New Roman" w:hAnsi="Times New Roman"/>
          <w:color w:val="000000"/>
          <w:sz w:val="28"/>
          <w:lang w:val="ru-RU"/>
        </w:rPr>
        <w:t>) и хрома(</w:t>
      </w:r>
      <w:r>
        <w:rPr>
          <w:rFonts w:ascii="Times New Roman" w:hAnsi="Times New Roman"/>
          <w:color w:val="000000"/>
          <w:sz w:val="28"/>
        </w:rPr>
        <w:t>VI</w:t>
      </w:r>
      <w:r w:rsidRPr="00A729FF">
        <w:rPr>
          <w:rFonts w:ascii="Times New Roman" w:hAnsi="Times New Roman"/>
          <w:color w:val="000000"/>
          <w:sz w:val="28"/>
          <w:lang w:val="ru-RU"/>
        </w:rPr>
        <w:t>). Хроматы и дихроматы, их окислительные свойства. Получение и применение хрома.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Физические и химические свойства марганца и его соединений. Важнейшие соединения марганца(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>), марганца(</w:t>
      </w:r>
      <w:r>
        <w:rPr>
          <w:rFonts w:ascii="Times New Roman" w:hAnsi="Times New Roman"/>
          <w:color w:val="000000"/>
          <w:sz w:val="28"/>
        </w:rPr>
        <w:t>IV</w:t>
      </w:r>
      <w:r w:rsidRPr="00A729FF">
        <w:rPr>
          <w:rFonts w:ascii="Times New Roman" w:hAnsi="Times New Roman"/>
          <w:color w:val="000000"/>
          <w:sz w:val="28"/>
          <w:lang w:val="ru-RU"/>
        </w:rPr>
        <w:t>), марганца(</w:t>
      </w:r>
      <w:r>
        <w:rPr>
          <w:rFonts w:ascii="Times New Roman" w:hAnsi="Times New Roman"/>
          <w:color w:val="000000"/>
          <w:sz w:val="28"/>
        </w:rPr>
        <w:t>VI</w:t>
      </w:r>
      <w:r w:rsidRPr="00A729FF">
        <w:rPr>
          <w:rFonts w:ascii="Times New Roman" w:hAnsi="Times New Roman"/>
          <w:color w:val="000000"/>
          <w:sz w:val="28"/>
          <w:lang w:val="ru-RU"/>
        </w:rPr>
        <w:t>) и марганца(</w:t>
      </w:r>
      <w:r>
        <w:rPr>
          <w:rFonts w:ascii="Times New Roman" w:hAnsi="Times New Roman"/>
          <w:color w:val="000000"/>
          <w:sz w:val="28"/>
        </w:rPr>
        <w:t>VII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). Перманганат калия, его окислительные свойства.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Физические и химические свойства железа и его соединений. Оксиды, гидроксиды и соли железа(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>) и железа(</w:t>
      </w:r>
      <w:r>
        <w:rPr>
          <w:rFonts w:ascii="Times New Roman" w:hAnsi="Times New Roman"/>
          <w:color w:val="000000"/>
          <w:sz w:val="28"/>
        </w:rPr>
        <w:t>III</w:t>
      </w:r>
      <w:r w:rsidRPr="00A729FF">
        <w:rPr>
          <w:rFonts w:ascii="Times New Roman" w:hAnsi="Times New Roman"/>
          <w:color w:val="000000"/>
          <w:sz w:val="28"/>
          <w:lang w:val="ru-RU"/>
        </w:rPr>
        <w:t>). Получение и применение железа и его сплавов.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Физические и химические свойства меди и её соединений. Получение и применение меди и её соединений.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Цинк: получение, физические и химические свойства. Амфотерные свойства оксида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цинка,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гидроксокомплексы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цинка. Применение цинка и его соединений.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Экспериментальные методы изучения веществ и их превращений: изучение образцов неметаллов, горение серы, фосфора, железа, магния в кислороде, изучение коллекции «Металлы и сплавы», взаимодействие щелочных и щелочноземельных металлов с водой (возможно использование видеоматериалов), взаимодействие цинка и железа с растворами кислот и щелочей, качественные реакции на неорганические анионы, катион водорода и катионы металлов, взаимодействие гидроксидов алюминия и цинка с растворами кислот и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щелочей, решение экспериментальных задач по темам «Галогены», «Сера и её соединения», «Азот и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фосфор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их соединения», «Металлы главных подгрупп», «Металлы побочных подгрупп».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Химия и жизнь.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Роль химии в обеспечении устойчивого развития человечества. Понятие о научных методах познания и методологии научного исследования. Научные принципы организации химического производства. Промышленные способы получения важнейших веществ (на примере производства аммиака, серной кислоты, метанола). Промышленные способы получения металлов и сплавов. Химическое загрязнение окружающей среды и его последствия. Роль химии в обеспечении энергетической безопасности.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Химия и здоровье человека. Лекарственные средства. Правила использования лекарственных препаратов. Роль химии в развитии медицины.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Химия пищи: основные компоненты, пищевые добавки. Роль химии в обеспечении пищевой безопасности.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Косметические и парфюмерные средства. Бытовая химия. Правила безопасного использования препаратов бытовой химии в повседневной жизни.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Химия в строительстве: важнейшие строительные материалы (цемент, бетон).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Химия в сельском хозяйстве. Органические и минеральные удобрения.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Современные конструкционные материалы, краски, стекло, керамика. Материалы для электроники.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Нанотехнологии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Расчётные задачи.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Расчёты: массы вещества или объёма газов по известному количеству вещества, массе или объёму одного из участвующих в реакции веществ, массы (объёма, количества вещества) продуктов реакции, если одно из веществ имеет примеси, массы (объёма, количества вещества) продукта реакции, если одно из веществ дано в виде раствора с определённой массовой долей растворённого вещества, массовой доли и молярной концентрации вещества в растворе, доли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выхода продукта реакции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теоретически возможного.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связи.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Реализация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связей при изучении общей и неорганической химии в 11 классе осуществляется через использование как общих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понятий, так и понятий, принятых в отдельных предметах естественно-научного цикла.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Общие естественно-научные понятия: явление, научный факт, гипотеза, теория, закон, анализ, синтез, классификация, периодичность, наблюдение, измерение, эксперимент, модель, моделирование.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Физика: материя, микромир, макромир, атом, электрон, протон, нейтрон, ион, изотопы, радиоактивность, молекула, энергетический уровень, вещество, тело, объём, агрегатное состояние вещества, идеальный газ, физические величины, единицы измерения, скорость, энергия, масса.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Биология: клетка, организм, экосистема, биосфера, метаболизм, макро- и микроэлементы, белки, жиры, углеводы, нуклеиновые кислоты, ферменты, гормоны, круговорот веществ и поток энергии в экосистемах.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География: минералы, горные породы, полезные ископаемые, топливо, ресурсы.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Технология: химическая промышленность, металлургия, строительные материалы, сельскохозяйственное производство, пищевая промышленность, фармацевтическая промышленность, производство косметических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препаратов, производство конструкционных материалов, электронная промышленность,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нанотехнологии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.</w:t>
      </w:r>
      <w:proofErr w:type="gramEnd"/>
    </w:p>
    <w:p w:rsidR="00DD134A" w:rsidRPr="00A729FF" w:rsidRDefault="00DD134A">
      <w:pPr>
        <w:rPr>
          <w:lang w:val="ru-RU"/>
        </w:rPr>
        <w:sectPr w:rsidR="00DD134A" w:rsidRPr="00A729FF">
          <w:pgSz w:w="11906" w:h="16383"/>
          <w:pgMar w:top="1134" w:right="850" w:bottom="1134" w:left="1701" w:header="720" w:footer="720" w:gutter="0"/>
          <w:cols w:space="720"/>
        </w:sectPr>
      </w:pP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bookmarkStart w:id="4" w:name="block-16714224"/>
      <w:bookmarkEnd w:id="3"/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ХИМИИ НА УГЛУБЛЕННОМ УРОВНЕ СРЕДНЕГО ОБЩЕГО ОБРАЗОВАНИЯ</w:t>
      </w:r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</w:p>
    <w:p w:rsidR="00DD134A" w:rsidRPr="00A729FF" w:rsidRDefault="00A729FF">
      <w:pPr>
        <w:spacing w:after="0" w:line="264" w:lineRule="auto"/>
        <w:ind w:left="12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В соответствии с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системно-деятельностным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подходом в структуре личностных результатов освоения предмета «Химия» на уровне среднего общего образования выделены следующие составляющие: осознание обучающимися российской гражданской идентичности; готовность к саморазвитию, самостоятельности и самоопределению; наличие мотивации к обучению; готовность и способность обучающихся руководствоваться принятыми в обществе правилами и нормами поведения; наличие правосознания, экологической культуры;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способность ставить цели и строить жизненные планы.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предмета «Химия» отражают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опыта познавательной и практической деятельности обучающихся в процессе реализации образовательной деятельности.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предмета «Химия» отражают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опыта познавательной и практической деятельности обучающихся в процессе реализации образовательной деятельности, в том числе в части: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</w:t>
      </w:r>
      <w:r w:rsidRPr="00A729FF">
        <w:rPr>
          <w:rFonts w:ascii="Times New Roman" w:hAnsi="Times New Roman"/>
          <w:color w:val="000000"/>
          <w:sz w:val="28"/>
          <w:lang w:val="ru-RU"/>
        </w:rPr>
        <w:t>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осознания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своих конституционных прав и обязанностей, уважения к закону и правопорядку;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представления о социальных нормах и правилах межличностных отношений в коллективе;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готовности к совместной творческой деятельности при создании учебных проектов, решении учебных и познавательных задач, выполнении химических экспериментов;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способности понимать и принимать мотивы, намерения, логику и аргументы других при анализе различных видов учебной деятельности;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ценностного отношения к историческому и научному наследию отечественной химии;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уважения к процессу творчества в области теории и практического приложения химии, осознания того, что данные науки есть результат длительных наблюдений, кропотливых экспериментальных поисков, постоянного труда учёных и практиков;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интереса и познавательных мотивов в получении и последующем анализе информации о передовых достижениях современной отечественной химии;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нравственного сознания, этического поведения;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способности оценивать ситуации, связанные с химическими явлениями, и принимать осознанные решения, ориентируясь на морально-нравственные нормы и ценности;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готовности оценивать своё поведение и поступки своих товарищей с позиций нравственных и правовых норм и с учётом осознания последствий поступков;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4) формирования культуры здоровья: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понимания ценностей здорового и безопасного образа жизни, необходимости ответственного отношения к собственному физическому и психическому здоровью;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соблюдения правил безопасного обращения с веществами в быту, повседневной жизни, в трудовой деятельности;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понимания ценности правил индивидуального и коллективного безопасного поведения в ситуациях, угрожающих здоровью и жизни людей;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осознания последствий и неприятия вредных привычек (употребления алкоголя, наркотиков, курения);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5) трудового воспитания: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коммуникативной компетентности в учебно-исследовательской деятельности, общественно полезной, творческой и других видах деятельности;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установки на активное участие в решении практических задач социальной направленности (в рамках своего класса, школы);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интереса к практическому изучению профессий различного рода, в том числе на основе применения предметных знаний по химии;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уважения к труду, людям труда и результатам трудовой деятельности;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готовности к осознанному выбору индивидуальной траектории образования, будущей профессии и реализации собственных жизненных планов с учётом личностных интересов, способностей к химии, интересов и потребностей общества;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6) экологического воспитания: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экологически целесообразного отношения к природе как источнику существования жизни на Земле;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понимания глобального характера экологических проблем, влияния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экономических процессов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на состояние природной и социальной среды;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осознания необходимости использования достижений химии для решения вопросов рационального природопользования;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активного неприятия действий, приносящих вред окружающей природной среде, умения прогнозировать неблагоприятные экологические последствия предпринимаемых действий и предотвращать их;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наличия развитого экологического мышления, экологической культуры, опыта деятельности экологической направленности, умения руководствоваться ими в познавательной, коммуникативной и социальной практике, способности и умения активно противостоять идеологии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хемофобии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7) ценности научного познания: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мировоззрения, соответствующего современному уровню развития науки и общественной практики;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понимания специфики химии как науки, осознания её роли в формировании рационального научного мышления, создании целостного представления об окружающем мире как о единстве природы и человека, в познании природных закономерностей и решении проблем сохранения природного равновесия;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убеждённости в особой значимости химии для современной цивилизации: в её гуманистической направленности и важной роли в создании новой базы материальной культуры, в решении глобальных проблем устойчивого развития человечества – сырьевой, энергетической, пищевой и экологической безопасности, в развитии медицины, обеспечении условий успешного труда и экологически комфортной жизни каждого члена общества;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естественно-научной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грамотности: понимания сущности методов познания, используемых в естественных науках, способности использовать получаемые знания для анализа и объяснения явлений окружающего мира и происходящих в нём изменений, умения делать обоснованные заключения на основе научных фактов и имеющихся данных с целью получения достоверных выводов;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способности самостоятельно использовать химические знания для решения проблем в реальных жизненных ситуациях;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интереса к познанию, исследовательской деятельности;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готовности и способности к непрерывному образованию и самообразованию, к активному получению новых знаний по химии в соответствии с жизненными потребностями;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интереса к особенностям труда в различных сферах профессиональной деятельности.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/>
        <w:ind w:left="120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lastRenderedPageBreak/>
        <w:t>МЕТАПРЕДМЕТНЫЕ РЕЗУЛЬТАТЫ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результаты освоения программы по химии на уровне среднего общего образования включают: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значимые для формирования мировоззрения обучающихся междисциплинарные (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) общенаучные понятия, отражающие целостность научной картины мира и специфику методов познания, используемых в естественных науках (материя, вещество, энергия, явление, процесс, система, научный факт, принцип, гипотеза, закономерность, закон, теория, исследование, наблюдение, измерение, эксперимент и другие); 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универсальные учебные действия (познавательные, коммуникативные, регулятивные), обеспечивающие формирование функциональной грамотности и социальной компетенции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способность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использовать освоенные междисциплинарные, мировоззренческие знания и универсальные учебные действия в познавательной и социальной практике.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результаты отражают овладение универсальными учебными познавательными, коммуникативными и регулятивными действиями.</w:t>
      </w:r>
    </w:p>
    <w:p w:rsidR="00DD134A" w:rsidRPr="00A729FF" w:rsidRDefault="00DD134A">
      <w:pPr>
        <w:spacing w:after="0" w:line="264" w:lineRule="auto"/>
        <w:ind w:left="120"/>
        <w:rPr>
          <w:lang w:val="ru-RU"/>
        </w:rPr>
      </w:pPr>
    </w:p>
    <w:p w:rsidR="00DD134A" w:rsidRPr="00A729FF" w:rsidRDefault="00A729FF">
      <w:pPr>
        <w:spacing w:after="0" w:line="264" w:lineRule="auto"/>
        <w:ind w:left="120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1) базовые логические действия: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самостоятельно формулировать и актуализировать проблему, рассматривать её всесторонне;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определять цели деятельности, задавая параметры и критерии их достижения, соотносить результаты деятельности с поставленными целями;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использовать при освоении знаний приёмы логического мышления: выделять характерные признаки понятий и устанавливать их взаимосвязь, использовать соответствующие понятия для объяснения отдельных фактов и явлений;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выбирать основания и критерии для классификации веществ и химических реакций;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устанавливать причинно-следственные связи между изучаемыми явлениями;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строить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логические рассуждения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(индуктивные, дедуктивные, по аналогии), выявлять закономерности и противоречия в рассматриваемых явлениях, формулировать выводы и заключения;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применять в процессе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познания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используемые в химии символические (знаковые) модели, преобразовывать модельные представления – химический знак (символ) элемента, химическая формула, уравнение химической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реакции – при решении учебных познавательных и практических задач, применять названные модельные представления для выявления характерных признаков изучаемых веществ и химических реакций.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2) базовые исследовательские действия: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владеть основами методов научного познания веществ и химических реакций;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формулировать цели и задачи исследования,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владеть навыками самостоятельного планирования и проведения ученических экспериментов, совершенствовать умения наблюдать за ходом процесса, самостоятельно прогнозировать его результат, формулировать обобщения и выводы относительно достоверности результатов исследования, составлять обоснованный отчёт о проделанной работе;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приобретать опыт ученической исследовательской и проектной деятельности, проявлять способность и готовность к самостоятельному поиску методов решения практических задач, применению различных методов познания.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3) работа с информацией: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ориентироваться в различных источниках информации (научно-популярная литература химического содержания, справочные пособия, ресурсы Интернета), анализировать информацию различных видов и форм представления, критически оценивать её достоверность и непротиворечивость;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формулировать запросы и применять различные методы при поиске и отборе информации, необходимой для выполнения учебных задач определённого типа;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приобретать опыт использования информационно-коммуникативных технологий и различных поисковых систем;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(схемы, графики, диаграммы, таблицы, рисунки и другие);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использовать научный язык в качестве средства при работе с химической информацией: применять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межпредметные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(физические и математические) знаки и символы, формулы, аббревиатуры, номенклатуру;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/>
        <w:ind w:firstLine="600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наглядности.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/>
        <w:ind w:firstLine="600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/>
        <w:ind w:firstLine="600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задавать вопросы по существу обсуждаемой темы в ходе диалога и/или дискуссии, высказывать идеи, формулировать свои предложения относительно выполнения предложенной задачи;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выступать с презентацией результатов познавательной деятельности, полученных самостоятельно или совместно со сверстниками при выполнении химического эксперимента, практической работы по исследованию свойств изучаемых веществ, реализации учебного проекта, и формулировать выводы по результатам проведённых исследований путём согласования позиций в ходе обсуждения и обмена мнениями.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самостоятельно планировать и осуществлять свою познавательную деятельность, определяя её цели и задачи, контролировать и по мере необходимости корректировать предлагаемый алгоритм действий при выполнении учебных и исследовательских задач, выбирать наиболее эффективный способ их решения с учётом получения новых знаний о веществах и химических реакциях; </w:t>
      </w:r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осуществлять самоконтроль деятельности на основе самоанализа и самооценки.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«Химия» научные знания, умения и способы действий по освоению, интерпретации и преобразованию знаний, виды деятельности по получению нового знания и применению знаний в различных учебных ситуациях, а также в реальных жизненных ситуациях, связанных с химией.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В программе по химии предметные результаты представлены по годам изучения.</w:t>
      </w:r>
    </w:p>
    <w:p w:rsidR="00DD134A" w:rsidRPr="00A729FF" w:rsidRDefault="00DD134A">
      <w:pPr>
        <w:spacing w:after="0" w:line="264" w:lineRule="auto"/>
        <w:ind w:left="120"/>
        <w:jc w:val="both"/>
        <w:rPr>
          <w:lang w:val="ru-RU"/>
        </w:rPr>
      </w:pPr>
      <w:bookmarkStart w:id="5" w:name="_Toc139840030"/>
      <w:bookmarkEnd w:id="5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Предметные результаты освоения курса «Органическая химия» отражают: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представлений: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экологической, энергетической и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 к своему здоровью и природной среде;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владение системой химических знаний, которая включает: основополагающие понятия – химический элемент, атом, ядро и электронная оболочка атома, </w:t>
      </w:r>
      <w:r>
        <w:rPr>
          <w:rFonts w:ascii="Times New Roman" w:hAnsi="Times New Roman"/>
          <w:color w:val="000000"/>
          <w:sz w:val="28"/>
        </w:rPr>
        <w:t>s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p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d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-атомные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основное и возбуждённое состояния атома, гибридизация атомных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ион, молекула, валентность,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, степень окисления, химическая связь, моль, молярная масса, молярный объём, углеродный скелет, функциональная группа, радикал, структурные формулы (развёрнутые, сокращённые, скелетные), изомерия структурная и пространственная (геометрическая, оптическая), изомеры, гомологический ряд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, гомологи, углеводороды, кислоро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д-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азотсодержащие органические соединения, мономер, полимер, структурное звено, высокомолекулярные соединения; теории, законы (периодический закон Д. И. Менделеева, теория строения органических веществ А. М. Бутлерова, закон сохранения массы веществ, закон сохранения и превращения энергии при химических реакциях), закономерности, символический язык химии, мировоззренческие знания, лежащие в основе понимания причинности и системности химических явлений;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представления о механизмах химических реакций, термодинамических и кинетических закономерностях их протекания, о взаимном влиянии атомов и групп атомов в молекулах (индуктивный и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мезомерный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эффекты,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ориентанты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I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 рода);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фактологические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сведения о свойствах, составе, получении и безопасном использовании важнейших органических веществ в быту и практической деятельности человека, общих научных принципах химического производства (на примере производства метанола, переработки нефти);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выявлять характерные признаки понятий, устанавливать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их взаимосвязь, использовать соответствующие понятия при описании состава, строения и свойств органических соединений;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использовать химическую символику для составления молекулярных и структурных (развёрнутых, сокращённых и скелетных) формул органических веществ;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составлять уравнения химических реакций и раскрывать их сущность: окислительно-восстановительных реакций посредством составления электронного баланса этих реакций, реакций ионного обмена путём составления их полных и сокращённых ионных уравнений;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изготавливать модели молекул органических веще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ств дл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я иллюстрации их химического и пространственного строения;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устанавливать принадлежность изученных органических веществ по их составу и строению к определённому классу/группе соединений, давать им названия по систематической номенклатуре (</w:t>
      </w:r>
      <w:r>
        <w:rPr>
          <w:rFonts w:ascii="Times New Roman" w:hAnsi="Times New Roman"/>
          <w:color w:val="000000"/>
          <w:sz w:val="28"/>
        </w:rPr>
        <w:t>IUPAC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) и приводить тривиальные названия для отдельных представителей органических веществ (этилен, ацетилен, толуол, глицерин, этиленгликоль, фенол, формальдегид, ацетальдегид, ацетон, муравьиная кислота, уксусная кислота, стеариновая, олеиновая, пальмитиновая кислоты, глицин,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аланин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, мальтоза, фруктоза, анилин, дивинил, изопрен, хлоропрен, стирол и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другие);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определять вид химической связи в органических соединениях (ковалентная и ионная связь, </w:t>
      </w:r>
      <w:r>
        <w:rPr>
          <w:rFonts w:ascii="Times New Roman" w:hAnsi="Times New Roman"/>
          <w:color w:val="000000"/>
          <w:sz w:val="28"/>
        </w:rPr>
        <w:t>σ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 и </w:t>
      </w:r>
      <w:proofErr w:type="gramStart"/>
      <w:r>
        <w:rPr>
          <w:rFonts w:ascii="Times New Roman" w:hAnsi="Times New Roman"/>
          <w:color w:val="000000"/>
          <w:sz w:val="28"/>
        </w:rPr>
        <w:t>π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связь, водородная связь);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применять положения теории строения органических веществ А. М. Бутлерова для объяснения зависимости свойств веществ от их состава и строения;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 характеризовать состав, строение, физические и химические свойства типичных представителей различных классов органических веществ: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циклоалканов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алкадиенов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алкинов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ароматических углеводородов, спиртов, альдегидов, кетонов, карбоновых кислот, простых и сложных эфиров, жиров,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нитросоединений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аминов, аминокислот, белков, углеводов (мон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ди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- и полисахаридов), иллюстрировать генетическую связь между ними уравнениями соответствующих химических реакций с использованием структурных формул;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(</w:t>
      </w:r>
      <w:r>
        <w:rPr>
          <w:rFonts w:ascii="Times New Roman" w:hAnsi="Times New Roman"/>
          <w:color w:val="000000"/>
          <w:sz w:val="28"/>
        </w:rPr>
        <w:t>σ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 и </w:t>
      </w:r>
      <w:proofErr w:type="gramStart"/>
      <w:r>
        <w:rPr>
          <w:rFonts w:ascii="Times New Roman" w:hAnsi="Times New Roman"/>
          <w:color w:val="000000"/>
          <w:sz w:val="28"/>
        </w:rPr>
        <w:t>π</w:t>
      </w:r>
      <w:r w:rsidRPr="00A729FF">
        <w:rPr>
          <w:rFonts w:ascii="Times New Roman" w:hAnsi="Times New Roman"/>
          <w:color w:val="000000"/>
          <w:sz w:val="28"/>
          <w:lang w:val="ru-RU"/>
        </w:rPr>
        <w:t>-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связи), взаимного влияния атомов и групп атомов в молекулах;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характеризовать источники углеводородного сырья (нефть, природный газ, уголь), способы его переработки и практическое применение продуктов переработки;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владения системой знаний о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методах познания – наблюдении, измерении, моделировании, эксперименте (реальном и мысленном) и умения применять эти знания;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применять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основные операции мыслительной деятельности – анализ и синтез, сравнение, обобщение, </w:t>
      </w:r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систематизацию, выявление причинно-следственных связей – для изучения свойств веществ и химических реакций;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выявлять взаимосвязь химических знаний с понятиями и представлениями других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предметов для более осознанного понимания сущности материального единства мира, использовать системные знания по органической химии для объяснения и прогнозирования явлений, имеющих естественно-научную природу;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проводить расчёты по химическим формулам и уравнениям химических реакций с использованием физических величин (масса, объём газов, количество вещества), характеризующих вещества с количественной стороны: расчёты по нахождению химической формулы вещества по известным массовым долям химических элементов, продуктам сгорания, плотности газообразных веществ;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прогнозировать, анализировать и оценивать с позиций экологической безопасности последствия бытовой и производственной деятельности человека, связанной с переработкой веществ, использовать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>полученные знания для принятия грамотных решений проблем в ситуациях, связанных с химией;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самостоятельно планировать и проводить химический эксперимент (получение и изучение свойств органических веществ, качественные реакции углеводородов различных классов и кислородсодержащих органических веществ, решение экспериментальных задач по распознаванию органических веществ) с соблюдением правил безопасного обращения с веществами и лабораторным оборудованием, формулировать цель исследования, представлять в различной форме результаты эксперимента, анализировать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и 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оценивать их достоверность; 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 xml:space="preserve">соблюдать правила экологически целесообразного поведения в быту и трудовой деятельности в целях сохранения своего здоровья, окружающей природной среды и достижения её устойчивого развития; 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осознавать опасность токсического действия на живые организмы определённых органических веществ, понимая смысл показателя ПДК;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анализировать целесообразность применения органических веще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ств в пр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омышленности и в быту с точки зрения соотношения риск-польза;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Интернет и другие), критически анализировать химическую информацию, перерабатывать её и использовать в соответствии с поставленной учебной задачей.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lastRenderedPageBreak/>
        <w:t>11 КЛАСС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r w:rsidRPr="00A729FF">
        <w:rPr>
          <w:rFonts w:ascii="Times New Roman" w:hAnsi="Times New Roman"/>
          <w:color w:val="000000"/>
          <w:sz w:val="28"/>
          <w:lang w:val="ru-RU"/>
        </w:rPr>
        <w:t>Предметные результаты освоения курса «Общая и неорганическая химия» отражают: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представлений: о материальном единстве мира, закономерностях и познаваемости явлений природы, о месте и значении химии в системе естественных наук и её роли в обеспечении устойчивого развития, в решении проблем экологической, энергетической и пищевой безопасности, в развитии медицины, создании новых материалов, новых источников энергии, в обеспечении рационального природопользования, в формировании мировоззрения и общей культуры человека, а также экологически обоснованного отношения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к своему здоровью и природной среде;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владение системой химических знаний, которая включает: основополагающие понятия – химический элемент, атом, ядро атома, изотопы, электронная оболочка атома, </w:t>
      </w:r>
      <w:r>
        <w:rPr>
          <w:rFonts w:ascii="Times New Roman" w:hAnsi="Times New Roman"/>
          <w:color w:val="000000"/>
          <w:sz w:val="28"/>
        </w:rPr>
        <w:t>s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p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d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-атомные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основное и возбуждённое состояния атома, гибридизация атомных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орбиталей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ион, молекула, валентность,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степень окисления, химическая связь (ковалентная, ионная, металлическая, водородная), кристаллическая решётка, химическая реакция, раствор, электролиты,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неэлектролиты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, электролитическая диссоциация, степень диссоциации, водородный показатель, окислитель, восстановитель, тепловой эффект химической реакции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, скорость химической реакции, химическое равновесие; теории и законы (теория электролитической диссоциации, периодический закон Д.И. Менделеева, закон сохранения массы веществ, закон сохранения и превращения энергии при химических реакциях, закон постоянства состава веществ, закон действующих масс), закономерности, символический язык химии, мировоззренческие знания, лежащие в основе понимания причинности и системности химических явлений;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 xml:space="preserve">современные представления о строении вещества на атомном, ионно-молекулярном и надмолекулярном уровнях; представления о механизмах химических реакций, термодинамических и кинетических закономерностях их протекания, о химическом равновесии, растворах и дисперсных системах;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фактологические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сведения о свойствах, составе, получении и безопасном использовании важнейших неорганических веществ в быту и практической деятельности человека, общих научных принципах химического производства;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выявлять характерные признаки понятий, устанавливать их взаимосвязь, использовать соответствующие понятия при описании неорганических веществ и их превращений;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использовать химическую символику для составления формул веществ и уравнений химических реакций, систематическую номенклатуру (</w:t>
      </w:r>
      <w:r>
        <w:rPr>
          <w:rFonts w:ascii="Times New Roman" w:hAnsi="Times New Roman"/>
          <w:color w:val="000000"/>
          <w:sz w:val="28"/>
        </w:rPr>
        <w:t>IUPAC</w:t>
      </w:r>
      <w:r w:rsidRPr="00A729FF">
        <w:rPr>
          <w:rFonts w:ascii="Times New Roman" w:hAnsi="Times New Roman"/>
          <w:color w:val="000000"/>
          <w:sz w:val="28"/>
          <w:lang w:val="ru-RU"/>
        </w:rPr>
        <w:t>) и тривиальные названия отдельных веществ;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определять валентность и степень окисления химических элементов в соединениях, вид химической связи (ковалентная, ионная, металлическая, водородная), тип кристаллической решётки конкретного вещества;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объяснять зависимость свойств веществ от вида химической связи и типа кристаллической решётки, обменный и донорно-акцепторный механизмы образования ковалентной связи;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классифицировать: неорганические вещества по их составу, химические реакции по различным признакам (числу и составу реагирующих веществ, тепловому эффекту реакции, изменению степеней окисления элементов, обратимости, участию катализатора и другие); самостоятельно выбирать основания и критерии для классификации изучаемых веществ и химических реакций;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раскрывать смысл периодического закона Д. И. Менделеева и демонстрировать его систематизирующую, объяснительную и прогностическую функции;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характеризовать электронное строение атомов и ионов химических элементов первого–четвёртого периодов Периодической системы Д.И. Менделеева, используя понятия «энергетические уровни», «энергетические подуровни», «</w:t>
      </w:r>
      <w:r>
        <w:rPr>
          <w:rFonts w:ascii="Times New Roman" w:hAnsi="Times New Roman"/>
          <w:color w:val="000000"/>
          <w:sz w:val="28"/>
        </w:rPr>
        <w:t>s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p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-, </w:t>
      </w:r>
      <w:r>
        <w:rPr>
          <w:rFonts w:ascii="Times New Roman" w:hAnsi="Times New Roman"/>
          <w:color w:val="000000"/>
          <w:sz w:val="28"/>
        </w:rPr>
        <w:t>d</w:t>
      </w:r>
      <w:r w:rsidRPr="00A729FF">
        <w:rPr>
          <w:rFonts w:ascii="Times New Roman" w:hAnsi="Times New Roman"/>
          <w:color w:val="000000"/>
          <w:sz w:val="28"/>
          <w:lang w:val="ru-RU"/>
        </w:rPr>
        <w:t xml:space="preserve">-атомные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орбитали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», «основное и возбуждённое энергетические состояния атома»;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объяснять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>закономерности изменения свойств химических элементов и их соединений по периодам и группам Периодической системы Д. И. Менделеева, валентные возможности атомов элементов на основе строения их электронных оболочек;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характеризовать (описывать) общие химические свойства веществ различных классов, подтверждать существование генетической связи между неорганическими веществами с помощью уравнений соответствующих химических реакций;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раскрывать сущность: окислительно-восстановительных реакций посредством составления электронного баланса этих реакций; реакций ионного обмена путём составления их полных и сокращённых ионных уравнений; реакций гидролиза; реакций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комплексообразования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(на примере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гидроксокомплексов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цинка и алюминия);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объяснять закономерности протекания химических реакций с учётом их энергетических характеристик, характер изменения скорости химической реакции в зависимости от различных факторов, а также характер смещения химического равновесия под влиянием внешних воздействий (принцип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Ле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Шателье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>);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характеризовать химические реакции, лежащие в основе промышленного получения серной кислоты, аммиака, общие научные принципы химических производств; целесообразность применения неорганических веще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ств в пр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>омышленности и в быту с точки зрения соотношения риск-польза;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владения системой знаний о методах научного познания явлений природы – наблюдение, измерение, моделирование, эксперимент (реальный и мысленный), используемых в естественных науках, умения применять эти знания при экспериментальном исследовании веществ и для объяснения химических явлений, имеющих место в природе, практической деятельности человека и в повседневной жизни;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выявлять взаимосвязь химических знаний с понятиями и представлениями других </w:t>
      </w:r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предметов для более осознанного понимания материального единства мира;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умения проводить расчёты: с использованием понятий «массовая доля вещества в растворе» и «молярная концентрация»; массы вещества или объёма газа по известному количеству вещества, массе или объёму одного из участвующих в реакции веществ; теплового эффекта реакции; значения водородного показателя растворов кислот и щелочей с известной степенью диссоциации; массы (объёма, количества вещества) продукта реакции, если одно из исходных веществ дано в виде раствора с определённой массовой долей растворённого вещества или дано в избытке (имеет примеси); доли выхода продукта реакции; объёмных отношений газов;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самостоятельно планировать и проводить химический эксперимент (проведение реакций ионного обмена, подтверждение качественного состава неорганических веществ, определение среды растворов веществ с помощью индикаторов, изучение влияния различных факторов на скорость химической реакции, решение экспериментальных задач по темам «Металлы» и «Неметаллы») с соблюдением правил безопасного обращения с веществами и лабораторным оборудованием, формулировать цель исследования, представлять в различной форме результаты эксперимента, анализировать</w:t>
      </w:r>
      <w:proofErr w:type="gram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и оценивать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>их достоверность;</w:t>
      </w:r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proofErr w:type="gramStart"/>
      <w:r w:rsidRPr="00A729FF">
        <w:rPr>
          <w:rFonts w:ascii="Times New Roman" w:hAnsi="Times New Roman"/>
          <w:color w:val="000000"/>
          <w:sz w:val="28"/>
          <w:lang w:val="ru-RU"/>
        </w:rPr>
        <w:lastRenderedPageBreak/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соблюдать правила пользования химической посудой и лабораторным оборудованием, обращения с веществами в соответствии с инструкциями по выполнению лабораторных химических опытов, экологически целесообразного поведения в быту и трудовой деятельности в целях сохранения своего здоровья, окружающей природной среды и достижения её устойчивого развития, осознавать опасность токсического действия на живые организмы определённых неорганических веществ, понимая смысл показателя ПДК; </w:t>
      </w:r>
      <w:proofErr w:type="gramEnd"/>
    </w:p>
    <w:p w:rsidR="00DD134A" w:rsidRPr="00A729FF" w:rsidRDefault="00A729FF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A729FF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A729FF">
        <w:rPr>
          <w:rFonts w:ascii="Times New Roman" w:hAnsi="Times New Roman"/>
          <w:color w:val="000000"/>
          <w:sz w:val="28"/>
          <w:lang w:val="ru-RU"/>
        </w:rPr>
        <w:t xml:space="preserve"> умений: осуществлять целенаправленный поиск химической информации в различных источниках (научная и учебно-научная литература, средства массовой информации, Интернет и другие), критически анализировать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>химическую информацию, перерабатывать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>её и использовать</w:t>
      </w:r>
      <w:r w:rsidRPr="00A729FF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A729FF">
        <w:rPr>
          <w:rFonts w:ascii="Times New Roman" w:hAnsi="Times New Roman"/>
          <w:color w:val="000000"/>
          <w:sz w:val="28"/>
          <w:lang w:val="ru-RU"/>
        </w:rPr>
        <w:t>в соответствии с поставленной учебной задачей.</w:t>
      </w:r>
    </w:p>
    <w:p w:rsidR="00DD134A" w:rsidRPr="00A729FF" w:rsidRDefault="00DD134A">
      <w:pPr>
        <w:rPr>
          <w:lang w:val="ru-RU"/>
        </w:rPr>
        <w:sectPr w:rsidR="00DD134A" w:rsidRPr="00A729FF">
          <w:pgSz w:w="11906" w:h="16383"/>
          <w:pgMar w:top="1134" w:right="850" w:bottom="1134" w:left="1701" w:header="720" w:footer="720" w:gutter="0"/>
          <w:cols w:space="720"/>
        </w:sectPr>
      </w:pPr>
    </w:p>
    <w:p w:rsidR="00DD134A" w:rsidRDefault="00A729FF">
      <w:pPr>
        <w:spacing w:after="0"/>
        <w:ind w:left="120"/>
      </w:pPr>
      <w:bookmarkStart w:id="6" w:name="block-16714226"/>
      <w:bookmarkEnd w:id="4"/>
      <w:r w:rsidRPr="00A729F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D134A" w:rsidRDefault="00A729F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73"/>
        <w:gridCol w:w="4738"/>
        <w:gridCol w:w="1482"/>
        <w:gridCol w:w="1841"/>
        <w:gridCol w:w="1910"/>
        <w:gridCol w:w="2551"/>
      </w:tblGrid>
      <w:tr w:rsidR="00DD134A">
        <w:trPr>
          <w:trHeight w:val="144"/>
          <w:tblCellSpacing w:w="20" w:type="nil"/>
        </w:trPr>
        <w:tc>
          <w:tcPr>
            <w:tcW w:w="4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</w:tr>
      <w:tr w:rsidR="00DD134A" w:rsidRPr="00D111D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729FF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Теоретические основы органической химии</w:t>
            </w: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Предмет органической химии. Теория строения органических соединений А. М. Бутлерова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Углеводороды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углеводороды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—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алканы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циклоалканы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Непредельные углеводороды: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алкены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алкадиены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алкины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Ароматические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углеводороды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арены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источники углеводородов и их переработка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Галогенпроизводные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углеводородов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Кислородсодержащие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органические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соединения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Спирты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Фенол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Карбонильные соединения: альдегиды и кетоны. Карбоновые кислоты. Сложные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эфиры. Жиры</w:t>
            </w:r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Углеводы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Азотсодержащие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органические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соединения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Амины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Аминокислоты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Белки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Высокомолекулярные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соединения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48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Высокомолекулярные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</w:p>
        </w:tc>
        <w:tc>
          <w:tcPr>
            <w:tcW w:w="94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82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5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2551" w:type="dxa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</w:tbl>
    <w:p w:rsidR="00DD134A" w:rsidRDefault="00DD134A">
      <w:pPr>
        <w:sectPr w:rsidR="00DD134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D134A" w:rsidRDefault="00A729F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45"/>
        <w:gridCol w:w="4466"/>
        <w:gridCol w:w="1615"/>
        <w:gridCol w:w="1841"/>
        <w:gridCol w:w="1910"/>
        <w:gridCol w:w="2789"/>
      </w:tblGrid>
      <w:tr w:rsidR="00DD134A">
        <w:trPr>
          <w:trHeight w:val="144"/>
          <w:tblCellSpacing w:w="20" w:type="nil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Теоретические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основы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химии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атома. Периодический закон и Периодическая система химических элементов Д. И. Менделеева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веществ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Неорганическая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химия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Неметаллы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Металлы</w:t>
            </w:r>
            <w:proofErr w:type="spellEnd"/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Химия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жизнь</w:t>
            </w:r>
            <w:proofErr w:type="spellEnd"/>
          </w:p>
        </w:tc>
      </w:tr>
      <w:tr w:rsidR="00DD134A">
        <w:trPr>
          <w:trHeight w:val="144"/>
          <w:tblCellSpacing w:w="20" w:type="nil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Методы познания в химии. Химия и жизнь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  <w:tr w:rsidR="00DD134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:rsidR="00DD134A" w:rsidRDefault="00DD134A"/>
        </w:tc>
      </w:tr>
    </w:tbl>
    <w:p w:rsidR="00DD134A" w:rsidRDefault="00DD134A">
      <w:pPr>
        <w:sectPr w:rsidR="00DD134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D134A" w:rsidRDefault="00DD134A">
      <w:pPr>
        <w:sectPr w:rsidR="00DD134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D134A" w:rsidRDefault="00A729FF">
      <w:pPr>
        <w:spacing w:after="0"/>
        <w:ind w:left="120"/>
      </w:pPr>
      <w:bookmarkStart w:id="7" w:name="block-16714221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DD134A" w:rsidRDefault="00A729F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33"/>
        <w:gridCol w:w="4778"/>
        <w:gridCol w:w="1565"/>
        <w:gridCol w:w="1841"/>
        <w:gridCol w:w="1910"/>
        <w:gridCol w:w="2221"/>
      </w:tblGrid>
      <w:tr w:rsidR="00DD134A" w:rsidTr="00173DF1">
        <w:trPr>
          <w:trHeight w:val="144"/>
          <w:tblCellSpacing w:w="20" w:type="nil"/>
        </w:trPr>
        <w:tc>
          <w:tcPr>
            <w:tcW w:w="93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47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Предмет и значение органической химии, представление о многообразии органических соединений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Электронное строение атома углерода (основное и возбуждённое состояния).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Валентные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возможности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атома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углерода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Химическая связь в органических соединениях. Механизмы образования ковалентной связи, способы разрыва связей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Теория строения органических соединений А. М. Бутлерова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Виды изомерии: структурная, пространственная. Электронные эффекты в молекулах органических соединений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о классификации и систематическая номенклатура (</w:t>
            </w:r>
            <w:r>
              <w:rPr>
                <w:rFonts w:ascii="Times New Roman" w:hAnsi="Times New Roman"/>
                <w:color w:val="000000"/>
                <w:sz w:val="24"/>
              </w:rPr>
              <w:t>IUPAC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) органических веществ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реакций в органической химии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знаний по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: гомологический ряд, общая формула, номенклатура и изомерия, электронное и пространственное строение молекул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RPr="008468CF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алканов</w:t>
            </w:r>
            <w:proofErr w:type="spellEnd"/>
            <w:r w:rsidR="008468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8468CF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Нахождение </w:t>
            </w:r>
            <w:proofErr w:type="spellStart"/>
            <w:r w:rsidR="008468CF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алканов</w:t>
            </w:r>
            <w:proofErr w:type="spellEnd"/>
            <w:r w:rsidR="008468CF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природе. Способы получения и применение </w:t>
            </w:r>
            <w:proofErr w:type="spellStart"/>
            <w:r w:rsidR="008468CF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468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DD134A" w:rsidRPr="008468CF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A729FF">
            <w:pPr>
              <w:spacing w:after="0"/>
              <w:rPr>
                <w:lang w:val="ru-RU"/>
              </w:rPr>
            </w:pPr>
            <w:r w:rsidRPr="008468CF"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8468CF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468C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Входная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контрольная работа</w:t>
            </w:r>
            <w:bookmarkStart w:id="8" w:name="_GoBack"/>
            <w:bookmarkEnd w:id="8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8468C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Pr="008468CF" w:rsidRDefault="00A729FF">
            <w:pPr>
              <w:spacing w:after="0"/>
              <w:rPr>
                <w:lang w:val="ru-RU"/>
              </w:rPr>
            </w:pPr>
            <w:r w:rsidRPr="008468CF"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Циклоалканы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: общая формула, номенклатура и изомерия, особенности строения и химических свойств, способы получения и применение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расчётных задач на определение молекулярной формулы органического вещества по массовым долям атомов элементов, входящих в его состав.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теме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Алкены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: гомологический ряд, общая формула, номенклатура, электронное и пространственное строение молекул.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Структурная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цис-транс-изомерия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алкенов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алкенов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Марковникова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и применение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алкенов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№ 1 по теме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"Получение этилена и изучение его свойств"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расчётных задач на определение молекулярной формулы органического вещества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Алкадиены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: сопряжённые, изолированные,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кумулированные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. Особенности электронного строения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сопряжённых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диенов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и применение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алкадиенов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Алкины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: гомологический ряд, общая формула, номенклатура, электронное и пространственное строение молекул, физические свойства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алкинов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Качественные реакции на тройную связь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и применение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алкинов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задач: расчёты по уравнению химической реакции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теме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Арены: гомологический ряд, общая формула, номенклатура. Электронное и пространственное строение молекул бензола и толуола, их физические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Химические свойства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аренов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: реакции замещения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Химические свойства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аренов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: реакции присоединения, окисление гомологов бензола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стирола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расчётных задач на определение молекулярной формулы органического вещества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и применение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аренов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Генетическая связь между различными классами углеводородов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Расчёты по уравнениям химических реакций. Систематизация и обобщение знаний по теме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Природный газ. Попутные нефтяные газы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Каменный уголь и продукты его переработки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Нефть и способы её переработки.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продуктов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переработки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нефти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Генетическая связь между различными классами углеводородов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Галогенопроизводные углеводородов: электронное строение; реакции замещения галогена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Действие щелочей на </w:t>
            </w: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галогенпроизводные</w:t>
            </w:r>
            <w:proofErr w:type="gram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Взаимодействие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дигалогеналканов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магнием и цинком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разделу "Углеводороды"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"Углеводороды"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Предельные одноатомные спирты: гомологический ряд, общая формула, строение молекул, изомерия, номенклатура, классификация, физические свойства</w:t>
            </w:r>
            <w:proofErr w:type="gram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предельных одноатомных спиртов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и применение одноатомных спиртов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Простые эфиры: номенклатура и изомерия, особенности физических и химических свойств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Многоатомные спирты: этиленгликоль и глицерин, их физические и химические свойства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и применение многоатомных спиртов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Фенол: строение молекулы, физические свойства.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Токсичность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фенола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фенола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и применение фенола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№ 2. Решение экспериментальных задач по теме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"Спирты и фенолы"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теме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Альдегиды и кетоны: электронное строение карбонильной группы; гомологические ряды, общая формула, изомерия и номенклатура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Альдегиды и кетоны: физические свойства; реакции присоединения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Реакции окисления и качественные реакции альдегидов и кетонов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альдегидов и кетонов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Одноосновные предельные карбоновые кислоты, особенности строения их молекул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Изомерия и номенклатура карбоновых кислот, их физические свойства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предельных одноосновных карбоновых кислот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свойств муравьиной кислоты. Многообразие карбоновых кислот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свойств: непредельных и ароматических карбоновых, дикарбоновых,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гидроксикарбоновых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кислот.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Представители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карбоновых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кислот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 производных карбоновых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кислот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и применение карбоновых кислот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Сложные эфиры: гомологический ряд, общая формула, изомерия и номенклатура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свойства эфиров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расчётных задач: по уравнению химической реакции, на определение молекулярной формулы органического вещества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№ 3. Решение экспериментальных задач по теме "Карбоновые кислоты.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эфиры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Жиры: строение, физические и химические свойства (гидролиз)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свойств жиров, содержащих остатки непредельных жирных кислот.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природе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Мыла как соли высших карбоновых кислот, их моющее действие. Понятие о синтетических моющих средствах (СМС)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Генетическая связь углеводородов и кислородсодержащих органических веществ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Расчёты по уравнениям химических реакций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знаний по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углеводов и классификация углеводов (мон</w:t>
            </w: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о-</w:t>
            </w:r>
            <w:proofErr w:type="gram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ди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- и полисахариды)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Моносахариды: физические свойства и нахождение в природе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глюкозы, её значение в жизнедеятельности организма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Дисахариды: сахароза, мальтоза и лактоза. Нахождение в природе и применение дисахаридов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Полисахариды: строение макромолекул, физические и химические свойства, применение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волокнах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расчетных задач на определение доли выхода продукта реакции </w:t>
            </w: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от</w:t>
            </w:r>
            <w:proofErr w:type="gram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теоретически возможного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разделу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"Кислородсодержащие органические соединения"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Амины: классификация, строение молекул, общая формула, изомерия, номенклатура и физические свойства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алифатических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аминов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Анилин: строение анилина, особенности химических свойств анилина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и применение алифатических аминов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Аминокислоты: номенклатура и изомерия, физические свойства.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представители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α-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аминокислот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Химические свойства аминокислот, их биологическое значение аминокислот.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гидролиз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пептидов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Белки как природные полимеры; структуры белков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белков</w:t>
            </w:r>
            <w:proofErr w:type="spellEnd"/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Азотсодержащие гетероциклические соединения. Нуклеиновые кислоты: состав, строение и биологическая роль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4. Решение экспериментальных задач по теме "Азотсодержащие органические соединения"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5. Решение экспериментальных задач по теме "Распознавание органических соединений"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"Азотсодержащие органические соединения"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понятия химии высокомолекулярных соединений и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методы их синтеза </w:t>
            </w: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—п</w:t>
            </w:r>
            <w:proofErr w:type="gram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олимеризация и поликонденсация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98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Пластмассы. Утилизация и переработка пластика</w:t>
            </w:r>
            <w:r w:rsidR="00173DF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173DF1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Эластомеры: </w:t>
            </w:r>
            <w:proofErr w:type="gramStart"/>
            <w:r w:rsidR="00173DF1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натуральный</w:t>
            </w:r>
            <w:proofErr w:type="gramEnd"/>
            <w:r w:rsidR="00173DF1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синтетические каучуки. Резина</w:t>
            </w:r>
            <w:r w:rsidR="00173DF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173DF1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Волокна: натуральные, искусственные, синтетические. Полимеры специального назначения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и систематизация изученного материала по теме "Высокомолекулярные соединения"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173DF1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6. Решение экспериментальных задач по теме "Распознавание пластмасс и волокон"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173DF1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173DF1" w:rsidRDefault="00173DF1" w:rsidP="00173DF1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Подготовка к промежуточной аттестации.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</w:pPr>
          </w:p>
        </w:tc>
      </w:tr>
      <w:tr w:rsidR="00173DF1" w:rsidTr="00173DF1">
        <w:trPr>
          <w:trHeight w:val="144"/>
          <w:tblCellSpacing w:w="20" w:type="nil"/>
        </w:trPr>
        <w:tc>
          <w:tcPr>
            <w:tcW w:w="933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778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Итоговая контрольная работа (промежуточная аттестация)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</w:pPr>
          </w:p>
        </w:tc>
      </w:tr>
      <w:tr w:rsidR="00173DF1" w:rsidTr="00173DF1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73DF1" w:rsidRPr="00A729FF" w:rsidRDefault="00173DF1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173DF1" w:rsidRDefault="00173DF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173DF1" w:rsidRDefault="00173DF1"/>
        </w:tc>
      </w:tr>
    </w:tbl>
    <w:p w:rsidR="00DD134A" w:rsidRDefault="00DD134A">
      <w:pPr>
        <w:sectPr w:rsidR="00DD134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D134A" w:rsidRDefault="00A729F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4"/>
        <w:gridCol w:w="4867"/>
        <w:gridCol w:w="1475"/>
        <w:gridCol w:w="1841"/>
        <w:gridCol w:w="1910"/>
        <w:gridCol w:w="2221"/>
      </w:tblGrid>
      <w:tr w:rsidR="00DD134A" w:rsidTr="00BB3533">
        <w:trPr>
          <w:trHeight w:val="144"/>
          <w:tblCellSpacing w:w="20" w:type="nil"/>
        </w:trPr>
        <w:tc>
          <w:tcPr>
            <w:tcW w:w="8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48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D134A" w:rsidRDefault="00DD134A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D134A" w:rsidRDefault="00DD134A"/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Атом. Состав атомных ядер. Химический элемент.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Изотопы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электронных оболочек атомов, квантовые числа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химических элементов (</w:t>
            </w:r>
            <w:r>
              <w:rPr>
                <w:rFonts w:ascii="Times New Roman" w:hAnsi="Times New Roman"/>
                <w:color w:val="000000"/>
                <w:sz w:val="24"/>
              </w:rPr>
              <w:t>s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-, </w:t>
            </w:r>
            <w:r>
              <w:rPr>
                <w:rFonts w:ascii="Times New Roman" w:hAnsi="Times New Roman"/>
                <w:color w:val="000000"/>
                <w:sz w:val="24"/>
              </w:rPr>
              <w:t>p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-, </w:t>
            </w:r>
            <w:r>
              <w:rPr>
                <w:rFonts w:ascii="Times New Roman" w:hAnsi="Times New Roman"/>
                <w:color w:val="000000"/>
                <w:sz w:val="24"/>
              </w:rPr>
              <w:t>d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-, </w:t>
            </w:r>
            <w:r>
              <w:rPr>
                <w:rFonts w:ascii="Times New Roman" w:hAnsi="Times New Roman"/>
                <w:color w:val="000000"/>
                <w:sz w:val="24"/>
              </w:rPr>
              <w:t>f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-элементы)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Распределение электронов по </w:t>
            </w: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атомным</w:t>
            </w:r>
            <w:proofErr w:type="gram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орбиталям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конфигурации атомов элементов в основном и возбуждённом состоянии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конфигурации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ионов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Электроотрицательность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Периодический закон и Периодическая система химических элементов Д. И. Менделеева, связь с современной теорией строения атомов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Закономерности изменения свойств химических элементов и образуемых ими простых и сложных веществ по группам и периодам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знаний по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теме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химической связи. Механизмы образования ковалентной связи.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Водородная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Межмолекулярные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взаимодействия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Валентность и валентные возможности атомов. Связь электронной структуры молекул с их геометрическим строением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Представления о комплексных соединениях: состав и номенклатура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Вещества молекулярного и немолекулярного строения. Типы кристаллических решеток и свойства веществ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дисперсных системах. Представление о коллоидных растворах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Истинные растворы: насыщенные и ненасыщенные, растворимость.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Кристаллогидраты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выражения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концентрации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растворов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использованием понятий "массовая доля растворённого вещества", "молярная концентрация"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и номенклатура неорганических веществ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теме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"Строение атома. Периодический закон и Периодическая система химических элементов Д. И. Менделеева", "Строение вещества.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Многообразие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веществ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химических реакций в неорганической и органической химии. Закон сохранения массы веществ; закон сохранения и превращения энергии при химических реакциях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Тепловые эффекты химических реакций. Термохимические уравнения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по уравнениям химических реакций и термохимическим уравнениям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Скорость химической реакции, её зависимость от различных факторов.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Катализ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катализаторы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Гомогенные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гетерогенные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1 по теме "Влияние различных факторов на скорость химической реакции"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Обратимые и необратимые реакции. Химическое равновесие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2 по теме "Влияние различных факторов на положение химического равновесия"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Электролитическая диссоциация. Сильные и слабые электролиты.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Степень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диссоциации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Ионное произведение воды. Среда водных растворов.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Водородный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показатель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(pH)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раствора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Гидролиз солей. Реакции, протекающие в растворах электролитов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3 по теме "Химические реакции в растворах электролитов"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Окислительно-восстановительные реакции. Важнейшие окислители и восстановители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Метод электронного (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электонно-ионного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) баланса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Электролиз растворов и расплавов веществ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теме "Химические реакции"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"Химические реакции"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Положение неметаллов в Периодической системе химических элементов Д. И. Менделеева и особенности строения их атомов.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неметаллов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Аллотропия неметаллов (на примере кислорода, серы, фосфора и углерода)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Водород: получение, физические и химические свойства.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Гидриды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Галогены: нахождение в природе, способы получения, физические и химические свойства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Галогеноводороды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. Важнейшие кислородсодержащие соединения галогенов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Лабораторные и промышленные способы получения галогенов. Применение галогенов и их соединений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4. Решение экспериментальных задач по теме "Галогены"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Кислород: лабораторные и промышленные способы получения, физические и химические свойства.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Озон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кислорода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озона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Оксиды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пероксиды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Сера: нахождение в природе, способы получения, физические и химические свойства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Сероводород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сульфиды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Кислородсодержащие соединения серы. Особенности свойств серной кислоты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5. Решение экспериментальных задач по теме "Сера и её соединения"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Азот: нахождение в природе, способы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получения, физические и химические свойства.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Аммиак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нитриды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Кислородсодержащие соединения азота. Особенности свойств азотной кислоты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азота и его соединений.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Азотные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удобрения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Фосфор: нахождение в природе, способы получения, физические и химические свойства.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Фосфиды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фосфин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Оксиды фосфора, фосфорсодержащие кислоты. Соли фосфорной кислоты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фосфора и его соединений.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Фосфорные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удобрения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№ 6. Решение экспериментальных задач по теме "Азот и </w:t>
            </w:r>
            <w:proofErr w:type="gram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фосфор</w:t>
            </w:r>
            <w:proofErr w:type="gram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их соединения"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Углерод: нахождение в природе, аллотропные модификации; физические и химические свойства, применение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Оксид углерода(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), оксид углерода(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), угольная кислота и её соли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Кремний: нахождение в природе, способы получения, физические и химические свойства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Оксид кремния(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), кремниевая кислота, силикаты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Применение кремния и его соединений.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Стекло, его получение, виды стекла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 по теме "Неметаллы"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"Неметаллы"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Анализ результатов контрольной работы, коррекция ошибок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Положение металлов в Периодической системе химических элементов.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оболочек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атомов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Общие физические свойства металлов. Применение металлов в быту и технике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Сплавы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Коррозия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Электрохимический ряд напряжений металлов. Общие способы получения металлов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металлов </w:t>
            </w:r>
            <w:r>
              <w:rPr>
                <w:rFonts w:ascii="Times New Roman" w:hAnsi="Times New Roman"/>
                <w:color w:val="000000"/>
                <w:sz w:val="24"/>
              </w:rPr>
              <w:t>IA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-группы Периодической системы химических элементов. Натрий и калий: получение, физические и химические свойства, применение простых веществ и их соединений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металлов </w:t>
            </w:r>
            <w:r>
              <w:rPr>
                <w:rFonts w:ascii="Times New Roman" w:hAnsi="Times New Roman"/>
                <w:color w:val="000000"/>
                <w:sz w:val="24"/>
              </w:rPr>
              <w:t>IIA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-группы Периодической системы химических элементов. Магний и кальций: получение, физические и химические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свойства, применение простых веществ и их соединений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Жёсткость воды и способы её устранения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Алюминий: получение, физические и химические свойства, применение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Амфотерные свойства оксида и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гидроксида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алюминия, </w:t>
            </w:r>
            <w:proofErr w:type="spellStart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гидроксокомплексы</w:t>
            </w:r>
            <w:proofErr w:type="spellEnd"/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алюминия, их применение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7. Решение экспериментальных задач по теме "Металлы главных подгрупп"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металлов побочных подгрупп (Б-групп) Периодической системы химических элементов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свойства хрома и его соединений, их применение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Важнейшие соединения марганца. Перманганат калия, его окислительные свойства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свойства железа и его соединений. Получение и применение сплавов железа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свойства меди и её соединений, их применение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цинка и его соединений, их применение.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Гидроксокомплексы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цинка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8. Решение экспериментальных задач по теме "Металлы побочных подгрупп"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Решение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задач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типов</w:t>
            </w:r>
            <w:proofErr w:type="spellEnd"/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и систематизация изученного материала по теме "Металлы"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"Металлы"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Анализ результатов контрольной работы, коррекция ошибок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Роль химии в обеспечении устойчивого развития человечества. Понятие о научных методах исследования веществ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Научные принципы организации химического производства. Промышленные способы получения важнейших веществ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Default="00DD134A">
            <w:pPr>
              <w:spacing w:after="0"/>
              <w:ind w:left="135"/>
            </w:pPr>
          </w:p>
        </w:tc>
      </w:tr>
      <w:tr w:rsidR="00DD134A" w:rsidRP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Default="00A729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A729FF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Химическое загрязнение окружающей среды и его последствия</w:t>
            </w:r>
            <w:r w:rsidR="00BB35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="00BB3533"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Химия и здоровье человека. Лекарственные средства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DD134A" w:rsidRP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rPr>
                <w:lang w:val="ru-RU"/>
              </w:rPr>
            </w:pP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>97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BB3533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Химия пищи. Роль химии в обеспечении пищевой безопасности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Косметические и парфюмерные средства. Бытовая химия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DD134A" w:rsidRP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rPr>
                <w:lang w:val="ru-RU"/>
              </w:rPr>
            </w:pP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>98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BB3533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Химия в строительстве. Важнейшие строительные и конструкционные материалы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DD134A" w:rsidRP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rPr>
                <w:lang w:val="ru-RU"/>
              </w:rPr>
            </w:pP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>99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BB3533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Химия в сельском хозяйстве. Органические и минеральные удобрения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DD134A" w:rsidRP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rPr>
                <w:lang w:val="ru-RU"/>
              </w:rPr>
            </w:pP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>100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DD134A" w:rsidRPr="00A729FF" w:rsidRDefault="00BB3533" w:rsidP="00BB3533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Систематизация и обобщение знаний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Подготовка к промежуточной аттестации.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A729FF">
            <w:pPr>
              <w:spacing w:after="0"/>
              <w:ind w:left="135"/>
              <w:jc w:val="center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DD134A" w:rsidRPr="00BB3533" w:rsidRDefault="00DD134A">
            <w:pPr>
              <w:spacing w:after="0"/>
              <w:ind w:left="135"/>
              <w:rPr>
                <w:lang w:val="ru-RU"/>
              </w:rPr>
            </w:pPr>
          </w:p>
        </w:tc>
      </w:tr>
      <w:tr w:rsid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BB3533" w:rsidRPr="00BB3533" w:rsidRDefault="00BB3533">
            <w:pPr>
              <w:spacing w:after="0"/>
              <w:rPr>
                <w:lang w:val="ru-RU"/>
              </w:rPr>
            </w:pPr>
            <w:r w:rsidRPr="00BB353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101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>Итоговая контрольная работа (промежуточная аттестация)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</w:pPr>
          </w:p>
        </w:tc>
      </w:tr>
      <w:tr w:rsidR="00BB3533" w:rsidTr="00BB3533">
        <w:trPr>
          <w:trHeight w:val="144"/>
          <w:tblCellSpacing w:w="20" w:type="nil"/>
        </w:trPr>
        <w:tc>
          <w:tcPr>
            <w:tcW w:w="844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867" w:type="dxa"/>
            <w:tcMar>
              <w:top w:w="50" w:type="dxa"/>
              <w:left w:w="100" w:type="dxa"/>
            </w:tcMar>
            <w:vAlign w:val="center"/>
          </w:tcPr>
          <w:p w:rsidR="00BB3533" w:rsidRDefault="00BB3533" w:rsidP="00BB3533">
            <w:pPr>
              <w:spacing w:after="0"/>
              <w:ind w:left="135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 xml:space="preserve">Анализ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промежуточной аттестации.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</w:pPr>
          </w:p>
        </w:tc>
      </w:tr>
      <w:tr w:rsidR="00BB3533" w:rsidTr="00BB353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B3533" w:rsidRPr="00A729FF" w:rsidRDefault="00BB3533">
            <w:pPr>
              <w:spacing w:after="0"/>
              <w:ind w:left="135"/>
              <w:rPr>
                <w:lang w:val="ru-RU"/>
              </w:rPr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75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  <w:r w:rsidRPr="00A729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B3533" w:rsidRDefault="00BB353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BB3533" w:rsidRDefault="00BB3533"/>
        </w:tc>
      </w:tr>
    </w:tbl>
    <w:p w:rsidR="00DD134A" w:rsidRDefault="00DD134A">
      <w:pPr>
        <w:sectPr w:rsidR="00DD134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D134A" w:rsidRDefault="00DD134A">
      <w:pPr>
        <w:sectPr w:rsidR="00DD134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D134A" w:rsidRDefault="00A729FF">
      <w:pPr>
        <w:spacing w:after="0"/>
        <w:ind w:left="120"/>
      </w:pPr>
      <w:bookmarkStart w:id="9" w:name="block-16714227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DD134A" w:rsidRDefault="00A729FF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DD134A" w:rsidRPr="00A729FF" w:rsidRDefault="00A729FF">
      <w:pPr>
        <w:spacing w:after="0" w:line="480" w:lineRule="auto"/>
        <w:ind w:left="120"/>
        <w:rPr>
          <w:lang w:val="ru-RU"/>
        </w:rPr>
      </w:pPr>
      <w:bookmarkStart w:id="10" w:name="d6f46dc2-be26-4fd5-bdfb-1aeb59ee511e"/>
      <w:r w:rsidRPr="00A729FF">
        <w:rPr>
          <w:rFonts w:ascii="Times New Roman" w:hAnsi="Times New Roman"/>
          <w:color w:val="000000"/>
          <w:sz w:val="28"/>
          <w:lang w:val="ru-RU"/>
        </w:rPr>
        <w:t>• Химия, 11 класс/ Габриелян О.С., Остроумов И.Г., Сладков С.А., Лёвкин А.Н., Акционерное общество «Издательство «Просвещение»</w:t>
      </w:r>
      <w:bookmarkEnd w:id="10"/>
    </w:p>
    <w:p w:rsidR="00DD134A" w:rsidRPr="00A729FF" w:rsidRDefault="00A729FF">
      <w:pPr>
        <w:spacing w:after="0" w:line="480" w:lineRule="auto"/>
        <w:ind w:left="120"/>
        <w:rPr>
          <w:lang w:val="ru-RU"/>
        </w:rPr>
      </w:pPr>
      <w:bookmarkStart w:id="11" w:name="aa156d01-3bc8-422c-b51e-0bda19462bbc"/>
      <w:r w:rsidRPr="00A729FF">
        <w:rPr>
          <w:rFonts w:ascii="Times New Roman" w:hAnsi="Times New Roman"/>
          <w:color w:val="000000"/>
          <w:sz w:val="28"/>
          <w:lang w:val="ru-RU"/>
        </w:rPr>
        <w:t>Химия, 10 класс/ Габриелян О.С. и др., Акционерное общество "Издательство "Просвещение"</w:t>
      </w:r>
      <w:bookmarkEnd w:id="11"/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 w:line="480" w:lineRule="auto"/>
        <w:ind w:left="120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D134A" w:rsidRPr="00A729FF" w:rsidRDefault="00A729FF">
      <w:pPr>
        <w:spacing w:after="0" w:line="480" w:lineRule="auto"/>
        <w:ind w:left="120"/>
        <w:rPr>
          <w:lang w:val="ru-RU"/>
        </w:rPr>
      </w:pPr>
      <w:bookmarkStart w:id="12" w:name="2ddfae2e-4918-4d3c-9f49-e7bdce021983"/>
      <w:r w:rsidRPr="00A729FF">
        <w:rPr>
          <w:rFonts w:ascii="Times New Roman" w:hAnsi="Times New Roman"/>
          <w:color w:val="000000"/>
          <w:sz w:val="28"/>
          <w:lang w:val="ru-RU"/>
        </w:rPr>
        <w:t>методические пособия к учебникам Габриеляна О.С.</w:t>
      </w:r>
      <w:bookmarkEnd w:id="12"/>
    </w:p>
    <w:p w:rsidR="00DD134A" w:rsidRPr="00A729FF" w:rsidRDefault="00DD134A">
      <w:pPr>
        <w:spacing w:after="0"/>
        <w:ind w:left="120"/>
        <w:rPr>
          <w:lang w:val="ru-RU"/>
        </w:rPr>
      </w:pPr>
    </w:p>
    <w:p w:rsidR="00DD134A" w:rsidRPr="00A729FF" w:rsidRDefault="00A729FF">
      <w:pPr>
        <w:spacing w:after="0" w:line="480" w:lineRule="auto"/>
        <w:ind w:left="120"/>
        <w:rPr>
          <w:lang w:val="ru-RU"/>
        </w:rPr>
      </w:pPr>
      <w:r w:rsidRPr="00A729F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D134A" w:rsidRDefault="00A729FF">
      <w:pPr>
        <w:spacing w:after="0" w:line="480" w:lineRule="auto"/>
        <w:ind w:left="120"/>
      </w:pPr>
      <w:bookmarkStart w:id="13" w:name="ca3a8a2f-2320-4cd9-ab66-fb7eb8fe8f07"/>
      <w:proofErr w:type="spellStart"/>
      <w:proofErr w:type="gramStart"/>
      <w:r>
        <w:rPr>
          <w:rFonts w:ascii="Times New Roman" w:hAnsi="Times New Roman"/>
          <w:color w:val="000000"/>
          <w:sz w:val="28"/>
        </w:rPr>
        <w:t>библиотека</w:t>
      </w:r>
      <w:proofErr w:type="spellEnd"/>
      <w:proofErr w:type="gramEnd"/>
      <w:r>
        <w:rPr>
          <w:rFonts w:ascii="Times New Roman" w:hAnsi="Times New Roman"/>
          <w:color w:val="000000"/>
          <w:sz w:val="28"/>
        </w:rPr>
        <w:t xml:space="preserve"> ЦОК</w:t>
      </w:r>
      <w:bookmarkEnd w:id="13"/>
    </w:p>
    <w:p w:rsidR="00DD134A" w:rsidRDefault="00DD134A">
      <w:pPr>
        <w:sectPr w:rsidR="00DD134A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9B5205" w:rsidRDefault="009B5205"/>
    <w:sectPr w:rsidR="009B5205" w:rsidSect="0073783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06189A"/>
    <w:multiLevelType w:val="multilevel"/>
    <w:tmpl w:val="01185E2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5A95456"/>
    <w:multiLevelType w:val="multilevel"/>
    <w:tmpl w:val="612C2FE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1C307C4"/>
    <w:multiLevelType w:val="multilevel"/>
    <w:tmpl w:val="1C1E357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751789E"/>
    <w:multiLevelType w:val="multilevel"/>
    <w:tmpl w:val="40A45E6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D134A"/>
    <w:rsid w:val="00173DF1"/>
    <w:rsid w:val="00737837"/>
    <w:rsid w:val="008468CF"/>
    <w:rsid w:val="009B5205"/>
    <w:rsid w:val="00A729FF"/>
    <w:rsid w:val="00BB3533"/>
    <w:rsid w:val="00D111D6"/>
    <w:rsid w:val="00DD134A"/>
    <w:rsid w:val="00E25D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737837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3783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E25D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E25D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58</Pages>
  <Words>12429</Words>
  <Characters>70851</Characters>
  <Application>Microsoft Office Word</Application>
  <DocSecurity>0</DocSecurity>
  <Lines>590</Lines>
  <Paragraphs>166</Paragraphs>
  <ScaleCrop>false</ScaleCrop>
  <Company/>
  <LinksUpToDate>false</LinksUpToDate>
  <CharactersWithSpaces>83114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7</cp:revision>
  <dcterms:created xsi:type="dcterms:W3CDTF">2023-10-08T17:41:00Z</dcterms:created>
  <dcterms:modified xsi:type="dcterms:W3CDTF">2024-09-29T10:49:00Z</dcterms:modified>
</cp:coreProperties>
</file>