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69B" w:rsidRPr="008B669B" w:rsidRDefault="008B669B" w:rsidP="008B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</w:pPr>
      <w:r w:rsidRPr="008B669B">
        <w:rPr>
          <w:rFonts w:ascii="Times New Roman" w:hAnsi="Times New Roman" w:cs="Times New Roman"/>
          <w:b/>
          <w:sz w:val="28"/>
          <w:szCs w:val="28"/>
        </w:rPr>
        <w:t>АПЕЛЛЯЦИЯ О НЕСОГЛАСИИ С РЕЗУЛЬТАТАМИ ЕГЭ</w:t>
      </w:r>
    </w:p>
    <w:p w:rsidR="008B669B" w:rsidRPr="008B669B" w:rsidRDefault="008B669B" w:rsidP="008B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</w:pPr>
      <w:bookmarkStart w:id="0" w:name="_GoBack"/>
      <w:bookmarkEnd w:id="0"/>
    </w:p>
    <w:p w:rsidR="008B669B" w:rsidRPr="008B669B" w:rsidRDefault="008B669B" w:rsidP="008B669B">
      <w:pPr>
        <w:spacing w:after="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8B669B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Срок подачи -</w:t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8B669B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в течение двух рабочих дней после официального дня объявления результатов ГИА по соответствующему учебному предмету. </w:t>
      </w:r>
      <w:r w:rsidRPr="008B669B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br/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Обучающиеся подают апелляцию в организацию, осуществляющую образовательную деятельность, которой они были допущены в установленном порядке к ГИА. Руководитель организации или уполномоченное им лицо, принявшее апелляцию, незамедлительно передает ее в КК. </w:t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Выпускники прошлых лет подают апелляцию в места, в которых они были зарегистрированы на сдачу ЕГЭ, а также в иные места, определенные ОИВ. </w:t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Апелляция составляется в письменной форме в двух экземплярах: один передается в КК, другой, с пометкой ответственного лица о принятии ее на рассмотрение в КК, остается у апеллянта. </w:t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После поступления апелляции в КК ответственный секретарь КК регистрируют ее в журнале регистрации апелляций, после чего информирует апеллянта и (или) его родителей (законных представителей) о дате, времени и месте рассмотрения апелляции. </w:t>
      </w:r>
    </w:p>
    <w:p w:rsidR="008B669B" w:rsidRPr="008B669B" w:rsidRDefault="008B669B" w:rsidP="008B669B">
      <w:pPr>
        <w:spacing w:after="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Срок рассмотрения - </w:t>
      </w:r>
      <w:r w:rsidRPr="008B669B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в течение четырех рабочих дней с момента ее поступления в КК. </w:t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Апеллянту, в случае его участия в рассмотрении апелляции, предъявляются материалы апелляционного комплекта документов и заключение экспертов предметной комиссии, после чего он письменно в соответствующем поле протокола рассмотрения апелляции подтверждает, что ему предъявлены изображения выполненной им экзаменационной работы (заполнявшихся им бланков ЕГЭ), файлы с цифровой аудиозаписью его устных ответов, копии протоколов его устных ответов. Апеллянт должен удостовериться в правильности распознавания информации его бланков ЕГЭ и в том, что его экзаменационная работа проверена в соответствии с установленными требованиями. </w:t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Привлеченные эксперты во время рассмотрения апелляции в присутствии апеллянта и (или) его родителей (законных представителей) дают им соответствующие разъяснения (при необходимости).</w:t>
      </w:r>
    </w:p>
    <w:p w:rsidR="008B669B" w:rsidRPr="008B669B" w:rsidRDefault="008B669B" w:rsidP="008B669B">
      <w:pPr>
        <w:spacing w:after="24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Время, рекомендуемое на разъяснения по оцениванию развернутых и (или) устных ответов одного апеллянта, </w:t>
      </w:r>
      <w:r w:rsidRPr="008B669B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не более 20 минут</w:t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. </w:t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По результатам рассмотрения апелляции о несогласии с выставленными баллами КК принимает решение: </w:t>
      </w:r>
    </w:p>
    <w:p w:rsidR="008B669B" w:rsidRPr="008B669B" w:rsidRDefault="008B669B" w:rsidP="008B669B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lastRenderedPageBreak/>
        <w:t>об отклонении апелляции и сохранении выставленных баллов (отсутствие технических ошибок и ошибок оценивания экзаменационной работы);</w:t>
      </w:r>
    </w:p>
    <w:p w:rsidR="008B669B" w:rsidRPr="008B669B" w:rsidRDefault="008B669B" w:rsidP="008B669B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8B669B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 удовлетворении апелляции и изменении баллов (наличие технических ошибок и (или) ошибок оценивания экзаменационной работы). </w:t>
      </w:r>
    </w:p>
    <w:p w:rsidR="00E527CC" w:rsidRPr="008B669B" w:rsidRDefault="00E527CC" w:rsidP="008B669B">
      <w:pPr>
        <w:rPr>
          <w:rFonts w:ascii="Times New Roman" w:hAnsi="Times New Roman" w:cs="Times New Roman"/>
          <w:sz w:val="28"/>
          <w:szCs w:val="28"/>
        </w:rPr>
      </w:pPr>
    </w:p>
    <w:sectPr w:rsidR="00E527CC" w:rsidRPr="008B669B" w:rsidSect="008B669B">
      <w:pgSz w:w="11906" w:h="16838"/>
      <w:pgMar w:top="1134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701C9"/>
    <w:multiLevelType w:val="multilevel"/>
    <w:tmpl w:val="53DA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69B"/>
    <w:rsid w:val="008B669B"/>
    <w:rsid w:val="00E5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100DB-F2AE-4ECD-B319-4219CF14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4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Светлана Анатольевна</dc:creator>
  <cp:keywords/>
  <dc:description/>
  <cp:lastModifiedBy>Романова Светлана Анатольевна</cp:lastModifiedBy>
  <cp:revision>1</cp:revision>
  <dcterms:created xsi:type="dcterms:W3CDTF">2019-03-13T13:57:00Z</dcterms:created>
  <dcterms:modified xsi:type="dcterms:W3CDTF">2019-03-13T13:59:00Z</dcterms:modified>
</cp:coreProperties>
</file>